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4C" w:rsidRDefault="0055674C" w:rsidP="000A3956">
      <w:pPr>
        <w:spacing w:after="0" w:line="360" w:lineRule="auto"/>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УДК 338.1:334.711:66(477)</w:t>
      </w:r>
    </w:p>
    <w:p w:rsidR="000A3956" w:rsidRPr="000A3956" w:rsidRDefault="000A3956" w:rsidP="000A3956">
      <w:pPr>
        <w:spacing w:after="0" w:line="360" w:lineRule="auto"/>
        <w:jc w:val="both"/>
        <w:rPr>
          <w:rFonts w:ascii="Times New Roman" w:hAnsi="Times New Roman" w:cs="Times New Roman"/>
          <w:sz w:val="28"/>
          <w:szCs w:val="28"/>
          <w:lang w:val="uk-UA"/>
        </w:rPr>
      </w:pPr>
    </w:p>
    <w:p w:rsidR="0055674C" w:rsidRPr="000A3956" w:rsidRDefault="0055674C" w:rsidP="000A3956">
      <w:pPr>
        <w:spacing w:after="0" w:line="360" w:lineRule="auto"/>
        <w:ind w:firstLine="709"/>
        <w:jc w:val="right"/>
        <w:rPr>
          <w:rFonts w:ascii="Times New Roman" w:hAnsi="Times New Roman" w:cs="Times New Roman"/>
          <w:b/>
          <w:sz w:val="28"/>
          <w:szCs w:val="28"/>
          <w:lang w:val="uk-UA"/>
        </w:rPr>
      </w:pPr>
      <w:proofErr w:type="spellStart"/>
      <w:r w:rsidRPr="000A3956">
        <w:rPr>
          <w:rFonts w:ascii="Times New Roman" w:hAnsi="Times New Roman" w:cs="Times New Roman"/>
          <w:b/>
          <w:sz w:val="28"/>
          <w:szCs w:val="28"/>
          <w:lang w:val="uk-UA"/>
        </w:rPr>
        <w:t>Кійко</w:t>
      </w:r>
      <w:proofErr w:type="spellEnd"/>
      <w:r w:rsidRPr="000A3956">
        <w:rPr>
          <w:rFonts w:ascii="Times New Roman" w:hAnsi="Times New Roman" w:cs="Times New Roman"/>
          <w:b/>
          <w:sz w:val="28"/>
          <w:szCs w:val="28"/>
          <w:lang w:val="uk-UA"/>
        </w:rPr>
        <w:t xml:space="preserve"> А.В.</w:t>
      </w:r>
    </w:p>
    <w:p w:rsidR="0055674C" w:rsidRPr="00EA7DBE" w:rsidRDefault="0055674C" w:rsidP="000A3956">
      <w:pPr>
        <w:spacing w:after="0" w:line="360" w:lineRule="auto"/>
        <w:ind w:firstLine="709"/>
        <w:jc w:val="right"/>
        <w:rPr>
          <w:rFonts w:ascii="Times New Roman" w:hAnsi="Times New Roman" w:cs="Times New Roman"/>
          <w:i/>
          <w:sz w:val="28"/>
          <w:szCs w:val="28"/>
          <w:lang w:val="uk-UA"/>
        </w:rPr>
      </w:pPr>
      <w:proofErr w:type="spellStart"/>
      <w:r w:rsidRPr="00EA7DBE">
        <w:rPr>
          <w:rFonts w:ascii="Times New Roman" w:hAnsi="Times New Roman" w:cs="Times New Roman"/>
          <w:i/>
          <w:sz w:val="28"/>
          <w:szCs w:val="28"/>
          <w:lang w:val="uk-UA"/>
        </w:rPr>
        <w:t>магістрантка</w:t>
      </w:r>
      <w:proofErr w:type="spellEnd"/>
    </w:p>
    <w:p w:rsidR="0055674C" w:rsidRPr="00EA7DBE" w:rsidRDefault="0055674C" w:rsidP="000A3956">
      <w:pPr>
        <w:spacing w:after="0" w:line="360" w:lineRule="auto"/>
        <w:ind w:firstLine="709"/>
        <w:jc w:val="right"/>
        <w:rPr>
          <w:rFonts w:ascii="Times New Roman" w:hAnsi="Times New Roman" w:cs="Times New Roman"/>
          <w:i/>
          <w:sz w:val="28"/>
          <w:szCs w:val="28"/>
          <w:lang w:val="uk-UA"/>
        </w:rPr>
      </w:pPr>
      <w:r w:rsidRPr="00EA7DBE">
        <w:rPr>
          <w:rFonts w:ascii="Times New Roman" w:hAnsi="Times New Roman" w:cs="Times New Roman"/>
          <w:i/>
          <w:sz w:val="28"/>
          <w:szCs w:val="28"/>
          <w:lang w:val="uk-UA"/>
        </w:rPr>
        <w:t>Національного аерокосмічного університету імені М.Є. Жуковського «Харківський авіаційний інститут»</w:t>
      </w:r>
    </w:p>
    <w:p w:rsidR="0055674C" w:rsidRPr="000A3956" w:rsidRDefault="0055674C" w:rsidP="000A3956">
      <w:pPr>
        <w:spacing w:after="0" w:line="360" w:lineRule="auto"/>
        <w:ind w:firstLine="709"/>
        <w:jc w:val="right"/>
        <w:rPr>
          <w:rFonts w:ascii="Times New Roman" w:hAnsi="Times New Roman" w:cs="Times New Roman"/>
          <w:b/>
          <w:sz w:val="28"/>
          <w:szCs w:val="28"/>
          <w:lang w:val="uk-UA"/>
        </w:rPr>
      </w:pPr>
      <w:proofErr w:type="spellStart"/>
      <w:r w:rsidRPr="000A3956">
        <w:rPr>
          <w:rFonts w:ascii="Times New Roman" w:hAnsi="Times New Roman" w:cs="Times New Roman"/>
          <w:b/>
          <w:sz w:val="28"/>
          <w:szCs w:val="28"/>
          <w:lang w:val="uk-UA"/>
        </w:rPr>
        <w:t>Філіпковська</w:t>
      </w:r>
      <w:proofErr w:type="spellEnd"/>
      <w:r w:rsidRPr="000A3956">
        <w:rPr>
          <w:rFonts w:ascii="Times New Roman" w:hAnsi="Times New Roman" w:cs="Times New Roman"/>
          <w:b/>
          <w:sz w:val="28"/>
          <w:szCs w:val="28"/>
          <w:lang w:val="uk-UA"/>
        </w:rPr>
        <w:t xml:space="preserve"> Л.О.</w:t>
      </w:r>
    </w:p>
    <w:p w:rsidR="0055674C" w:rsidRPr="00EA7DBE" w:rsidRDefault="0055674C" w:rsidP="000A3956">
      <w:pPr>
        <w:spacing w:after="0" w:line="360" w:lineRule="auto"/>
        <w:ind w:firstLine="709"/>
        <w:jc w:val="right"/>
        <w:rPr>
          <w:rFonts w:ascii="Times New Roman" w:hAnsi="Times New Roman" w:cs="Times New Roman"/>
          <w:i/>
          <w:sz w:val="28"/>
          <w:szCs w:val="28"/>
          <w:lang w:val="uk-UA"/>
        </w:rPr>
      </w:pPr>
      <w:r w:rsidRPr="00EA7DBE">
        <w:rPr>
          <w:rFonts w:ascii="Times New Roman" w:hAnsi="Times New Roman" w:cs="Times New Roman"/>
          <w:i/>
          <w:sz w:val="28"/>
          <w:szCs w:val="28"/>
          <w:lang w:val="uk-UA"/>
        </w:rPr>
        <w:t>кандидат технічних наук, доцент</w:t>
      </w:r>
    </w:p>
    <w:p w:rsidR="0055674C" w:rsidRPr="00EA7DBE" w:rsidRDefault="0055674C" w:rsidP="000A3956">
      <w:pPr>
        <w:spacing w:after="0" w:line="360" w:lineRule="auto"/>
        <w:ind w:firstLine="709"/>
        <w:jc w:val="right"/>
        <w:rPr>
          <w:rFonts w:ascii="Times New Roman" w:hAnsi="Times New Roman" w:cs="Times New Roman"/>
          <w:i/>
          <w:sz w:val="28"/>
          <w:szCs w:val="28"/>
          <w:lang w:val="en-US"/>
        </w:rPr>
      </w:pPr>
      <w:r w:rsidRPr="00EA7DBE">
        <w:rPr>
          <w:rFonts w:ascii="Times New Roman" w:hAnsi="Times New Roman" w:cs="Times New Roman"/>
          <w:i/>
          <w:sz w:val="28"/>
          <w:szCs w:val="28"/>
          <w:lang w:val="uk-UA"/>
        </w:rPr>
        <w:t>Національного аерокосмічного університету</w:t>
      </w:r>
      <w:r w:rsidR="000A3956" w:rsidRPr="00EA7DBE">
        <w:rPr>
          <w:rFonts w:ascii="Times New Roman" w:hAnsi="Times New Roman" w:cs="Times New Roman"/>
          <w:i/>
          <w:sz w:val="28"/>
          <w:szCs w:val="28"/>
          <w:lang w:val="uk-UA"/>
        </w:rPr>
        <w:t xml:space="preserve"> імені М.</w:t>
      </w:r>
      <w:r w:rsidRPr="00EA7DBE">
        <w:rPr>
          <w:rFonts w:ascii="Times New Roman" w:hAnsi="Times New Roman" w:cs="Times New Roman"/>
          <w:i/>
          <w:sz w:val="28"/>
          <w:szCs w:val="28"/>
          <w:lang w:val="uk-UA"/>
        </w:rPr>
        <w:t>Є. Жуковського «Харківський авіаційний інститут»</w:t>
      </w:r>
    </w:p>
    <w:p w:rsidR="000A3956" w:rsidRPr="000A3956" w:rsidRDefault="000A3956" w:rsidP="000A3956">
      <w:pPr>
        <w:spacing w:after="0" w:line="360" w:lineRule="auto"/>
        <w:ind w:firstLine="709"/>
        <w:jc w:val="right"/>
        <w:rPr>
          <w:rFonts w:ascii="Times New Roman" w:hAnsi="Times New Roman" w:cs="Times New Roman"/>
          <w:sz w:val="28"/>
          <w:szCs w:val="28"/>
          <w:lang w:val="en-US"/>
        </w:rPr>
      </w:pPr>
    </w:p>
    <w:p w:rsidR="0055674C" w:rsidRPr="000A3956" w:rsidRDefault="0055674C" w:rsidP="000A3956">
      <w:pPr>
        <w:spacing w:after="0" w:line="360" w:lineRule="auto"/>
        <w:ind w:firstLine="709"/>
        <w:jc w:val="right"/>
        <w:rPr>
          <w:rFonts w:ascii="Times New Roman" w:hAnsi="Times New Roman" w:cs="Times New Roman"/>
          <w:b/>
          <w:sz w:val="28"/>
          <w:szCs w:val="28"/>
          <w:lang w:val="en-US"/>
        </w:rPr>
      </w:pPr>
      <w:proofErr w:type="spellStart"/>
      <w:r w:rsidRPr="000A3956">
        <w:rPr>
          <w:rFonts w:ascii="Times New Roman" w:hAnsi="Times New Roman" w:cs="Times New Roman"/>
          <w:b/>
          <w:sz w:val="28"/>
          <w:szCs w:val="28"/>
          <w:lang w:val="en-US"/>
        </w:rPr>
        <w:t>Kiiko</w:t>
      </w:r>
      <w:proofErr w:type="spellEnd"/>
      <w:r w:rsidRPr="000A3956">
        <w:rPr>
          <w:rFonts w:ascii="Times New Roman" w:hAnsi="Times New Roman" w:cs="Times New Roman"/>
          <w:b/>
          <w:sz w:val="28"/>
          <w:szCs w:val="28"/>
          <w:lang w:val="en-US"/>
        </w:rPr>
        <w:t xml:space="preserve"> Alina</w:t>
      </w:r>
    </w:p>
    <w:p w:rsidR="0055674C" w:rsidRPr="00EA7DBE" w:rsidRDefault="0055674C" w:rsidP="000A3956">
      <w:pPr>
        <w:spacing w:after="0" w:line="360" w:lineRule="auto"/>
        <w:ind w:firstLine="709"/>
        <w:jc w:val="right"/>
        <w:rPr>
          <w:rFonts w:ascii="Times New Roman" w:hAnsi="Times New Roman" w:cs="Times New Roman"/>
          <w:i/>
          <w:sz w:val="28"/>
          <w:szCs w:val="28"/>
          <w:lang w:val="en-US"/>
        </w:rPr>
      </w:pPr>
      <w:r w:rsidRPr="00EA7DBE">
        <w:rPr>
          <w:rFonts w:ascii="Times New Roman" w:hAnsi="Times New Roman" w:cs="Times New Roman"/>
          <w:i/>
          <w:sz w:val="28"/>
          <w:szCs w:val="28"/>
          <w:lang w:val="en-US"/>
        </w:rPr>
        <w:t>Undergraduate</w:t>
      </w:r>
    </w:p>
    <w:p w:rsidR="0055674C" w:rsidRPr="00EA7DBE" w:rsidRDefault="000A3956" w:rsidP="000A3956">
      <w:pPr>
        <w:spacing w:after="0" w:line="360" w:lineRule="auto"/>
        <w:ind w:firstLine="709"/>
        <w:jc w:val="right"/>
        <w:rPr>
          <w:rFonts w:ascii="Times New Roman" w:hAnsi="Times New Roman" w:cs="Times New Roman"/>
          <w:i/>
          <w:sz w:val="28"/>
          <w:szCs w:val="28"/>
          <w:lang w:val="en-US"/>
        </w:rPr>
      </w:pPr>
      <w:r w:rsidRPr="00EA7DBE">
        <w:rPr>
          <w:rFonts w:ascii="Times New Roman" w:hAnsi="Times New Roman" w:cs="Times New Roman"/>
          <w:i/>
          <w:sz w:val="28"/>
          <w:szCs w:val="28"/>
          <w:lang w:val="en-US"/>
        </w:rPr>
        <w:t>National Aerospace University “</w:t>
      </w:r>
      <w:proofErr w:type="spellStart"/>
      <w:r w:rsidRPr="00EA7DBE">
        <w:rPr>
          <w:rFonts w:ascii="Times New Roman" w:hAnsi="Times New Roman" w:cs="Times New Roman"/>
          <w:i/>
          <w:sz w:val="28"/>
          <w:szCs w:val="28"/>
          <w:lang w:val="en-US"/>
        </w:rPr>
        <w:t>Kharkiv</w:t>
      </w:r>
      <w:proofErr w:type="spellEnd"/>
      <w:r w:rsidRPr="00EA7DBE">
        <w:rPr>
          <w:rFonts w:ascii="Times New Roman" w:hAnsi="Times New Roman" w:cs="Times New Roman"/>
          <w:i/>
          <w:sz w:val="28"/>
          <w:szCs w:val="28"/>
          <w:lang w:val="en-US"/>
        </w:rPr>
        <w:t xml:space="preserve"> Aviation Institute”</w:t>
      </w:r>
    </w:p>
    <w:p w:rsidR="0055674C" w:rsidRPr="000A3956" w:rsidRDefault="0055674C" w:rsidP="000A3956">
      <w:pPr>
        <w:spacing w:after="0" w:line="360" w:lineRule="auto"/>
        <w:ind w:firstLine="709"/>
        <w:jc w:val="right"/>
        <w:rPr>
          <w:rFonts w:ascii="Times New Roman" w:hAnsi="Times New Roman" w:cs="Times New Roman"/>
          <w:b/>
          <w:sz w:val="28"/>
          <w:szCs w:val="28"/>
          <w:lang w:val="en-US"/>
        </w:rPr>
      </w:pPr>
      <w:proofErr w:type="spellStart"/>
      <w:r w:rsidRPr="000A3956">
        <w:rPr>
          <w:rFonts w:ascii="Times New Roman" w:hAnsi="Times New Roman" w:cs="Times New Roman"/>
          <w:b/>
          <w:sz w:val="28"/>
          <w:szCs w:val="28"/>
          <w:lang w:val="en-US"/>
        </w:rPr>
        <w:t>Filipkovska</w:t>
      </w:r>
      <w:proofErr w:type="spellEnd"/>
      <w:r w:rsidRPr="000A3956">
        <w:rPr>
          <w:rFonts w:ascii="Times New Roman" w:hAnsi="Times New Roman" w:cs="Times New Roman"/>
          <w:b/>
          <w:sz w:val="28"/>
          <w:szCs w:val="28"/>
          <w:lang w:val="en-US"/>
        </w:rPr>
        <w:t xml:space="preserve"> </w:t>
      </w:r>
      <w:proofErr w:type="spellStart"/>
      <w:r w:rsidRPr="000A3956">
        <w:rPr>
          <w:rFonts w:ascii="Times New Roman" w:hAnsi="Times New Roman" w:cs="Times New Roman"/>
          <w:b/>
          <w:sz w:val="28"/>
          <w:szCs w:val="28"/>
          <w:lang w:val="en-US"/>
        </w:rPr>
        <w:t>Larysa</w:t>
      </w:r>
      <w:proofErr w:type="spellEnd"/>
    </w:p>
    <w:p w:rsidR="0055674C" w:rsidRPr="00EA7DBE" w:rsidRDefault="0055674C" w:rsidP="000A3956">
      <w:pPr>
        <w:spacing w:after="0" w:line="360" w:lineRule="auto"/>
        <w:ind w:firstLine="709"/>
        <w:jc w:val="right"/>
        <w:rPr>
          <w:rFonts w:ascii="Times New Roman" w:hAnsi="Times New Roman" w:cs="Times New Roman"/>
          <w:i/>
          <w:sz w:val="28"/>
          <w:szCs w:val="28"/>
          <w:lang w:val="en-US"/>
        </w:rPr>
      </w:pPr>
      <w:r w:rsidRPr="00EA7DBE">
        <w:rPr>
          <w:rFonts w:ascii="Times New Roman" w:hAnsi="Times New Roman" w:cs="Times New Roman"/>
          <w:i/>
          <w:sz w:val="28"/>
          <w:szCs w:val="28"/>
          <w:lang w:val="en-US"/>
        </w:rPr>
        <w:t>Candidate of Technical Sciences, Associate Professor</w:t>
      </w:r>
    </w:p>
    <w:p w:rsidR="0055674C" w:rsidRPr="00EA7DBE" w:rsidRDefault="000A3956" w:rsidP="000A3956">
      <w:pPr>
        <w:spacing w:after="0" w:line="360" w:lineRule="auto"/>
        <w:ind w:firstLine="709"/>
        <w:jc w:val="right"/>
        <w:rPr>
          <w:rFonts w:ascii="Times New Roman" w:hAnsi="Times New Roman" w:cs="Times New Roman"/>
          <w:i/>
          <w:sz w:val="28"/>
          <w:szCs w:val="28"/>
          <w:lang w:val="en-US"/>
        </w:rPr>
      </w:pPr>
      <w:r w:rsidRPr="00EA7DBE">
        <w:rPr>
          <w:rFonts w:ascii="Times New Roman" w:hAnsi="Times New Roman" w:cs="Times New Roman"/>
          <w:i/>
          <w:sz w:val="28"/>
          <w:szCs w:val="28"/>
          <w:lang w:val="en-US"/>
        </w:rPr>
        <w:t>National Aerospace University “</w:t>
      </w:r>
      <w:proofErr w:type="spellStart"/>
      <w:r w:rsidR="0055674C" w:rsidRPr="00EA7DBE">
        <w:rPr>
          <w:rFonts w:ascii="Times New Roman" w:hAnsi="Times New Roman" w:cs="Times New Roman"/>
          <w:i/>
          <w:sz w:val="28"/>
          <w:szCs w:val="28"/>
          <w:lang w:val="en-US"/>
        </w:rPr>
        <w:t>Kharkiv</w:t>
      </w:r>
      <w:proofErr w:type="spellEnd"/>
      <w:r w:rsidR="0055674C" w:rsidRPr="00EA7DBE">
        <w:rPr>
          <w:rFonts w:ascii="Times New Roman" w:hAnsi="Times New Roman" w:cs="Times New Roman"/>
          <w:i/>
          <w:sz w:val="28"/>
          <w:szCs w:val="28"/>
          <w:lang w:val="en-US"/>
        </w:rPr>
        <w:t xml:space="preserve"> Aviation Insti</w:t>
      </w:r>
      <w:r w:rsidRPr="00EA7DBE">
        <w:rPr>
          <w:rFonts w:ascii="Times New Roman" w:hAnsi="Times New Roman" w:cs="Times New Roman"/>
          <w:i/>
          <w:sz w:val="28"/>
          <w:szCs w:val="28"/>
          <w:lang w:val="en-US"/>
        </w:rPr>
        <w:t>tute”</w:t>
      </w:r>
    </w:p>
    <w:p w:rsidR="0055674C" w:rsidRPr="000A3956" w:rsidRDefault="0055674C" w:rsidP="000A3956">
      <w:pPr>
        <w:spacing w:after="0" w:line="360" w:lineRule="auto"/>
        <w:ind w:firstLine="709"/>
        <w:jc w:val="right"/>
        <w:rPr>
          <w:rFonts w:ascii="Times New Roman" w:hAnsi="Times New Roman" w:cs="Times New Roman"/>
          <w:sz w:val="28"/>
          <w:szCs w:val="28"/>
          <w:lang w:val="en-US"/>
        </w:rPr>
      </w:pPr>
    </w:p>
    <w:p w:rsidR="0055674C" w:rsidRPr="000A3956" w:rsidRDefault="000A3956" w:rsidP="000A3956">
      <w:pPr>
        <w:spacing w:after="0" w:line="360" w:lineRule="auto"/>
        <w:ind w:firstLine="709"/>
        <w:jc w:val="center"/>
        <w:rPr>
          <w:rFonts w:ascii="Times New Roman" w:hAnsi="Times New Roman" w:cs="Times New Roman"/>
          <w:b/>
          <w:sz w:val="28"/>
          <w:szCs w:val="28"/>
          <w:lang w:val="uk-UA"/>
        </w:rPr>
      </w:pPr>
      <w:r w:rsidRPr="000A3956">
        <w:rPr>
          <w:rFonts w:ascii="Times New Roman" w:hAnsi="Times New Roman" w:cs="Times New Roman"/>
          <w:b/>
          <w:sz w:val="28"/>
          <w:szCs w:val="28"/>
          <w:lang w:val="uk-UA"/>
        </w:rPr>
        <w:t>ПРОБЛЕМИ СТИМУЛЮВАННЯ ПОДАЛЬШОГО РОЗВИТКУ ХІМІЧНОЇ ГАЛУЗІ УКРАЇНИ В УМОВАХ ГЛОБАЛІЗАЦІЙНИХ ПРОЦЕСІВ</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0A3956" w:rsidP="000A3956">
      <w:pPr>
        <w:spacing w:after="0" w:line="360" w:lineRule="auto"/>
        <w:ind w:firstLine="709"/>
        <w:jc w:val="center"/>
        <w:rPr>
          <w:rFonts w:ascii="Times New Roman" w:hAnsi="Times New Roman" w:cs="Times New Roman"/>
          <w:sz w:val="28"/>
          <w:szCs w:val="28"/>
          <w:lang w:val="en-US"/>
        </w:rPr>
      </w:pPr>
      <w:r w:rsidRPr="000A3956">
        <w:rPr>
          <w:rFonts w:ascii="Times New Roman" w:hAnsi="Times New Roman" w:cs="Times New Roman"/>
          <w:b/>
          <w:sz w:val="28"/>
          <w:szCs w:val="28"/>
          <w:lang w:val="en-US"/>
        </w:rPr>
        <w:t>PROBLEMS OF STIMULATING THE FURTHER DEVELOPMENT OF THE CHEMICAL INDUSTRY OF UKRAINE IN THE CONDITIONS OF GLOBALIZATION PROCESSES</w:t>
      </w:r>
    </w:p>
    <w:p w:rsidR="0055674C" w:rsidRPr="000A3956" w:rsidRDefault="0055674C" w:rsidP="000A3956">
      <w:pPr>
        <w:spacing w:after="0" w:line="360" w:lineRule="auto"/>
        <w:ind w:firstLine="709"/>
        <w:jc w:val="both"/>
        <w:rPr>
          <w:rFonts w:ascii="Times New Roman" w:hAnsi="Times New Roman" w:cs="Times New Roman"/>
          <w:i/>
          <w:iCs/>
          <w:sz w:val="28"/>
          <w:szCs w:val="28"/>
          <w:lang w:val="uk-UA"/>
        </w:rPr>
      </w:pPr>
    </w:p>
    <w:p w:rsidR="0055674C" w:rsidRPr="000A3956" w:rsidRDefault="0055674C" w:rsidP="000A3956">
      <w:pPr>
        <w:spacing w:after="0" w:line="360" w:lineRule="auto"/>
        <w:ind w:firstLine="709"/>
        <w:jc w:val="both"/>
        <w:rPr>
          <w:rFonts w:ascii="Times New Roman" w:hAnsi="Times New Roman" w:cs="Times New Roman"/>
          <w:b/>
          <w:sz w:val="28"/>
          <w:szCs w:val="28"/>
          <w:lang w:val="uk-UA"/>
        </w:rPr>
      </w:pPr>
      <w:r w:rsidRPr="000A3956">
        <w:rPr>
          <w:rFonts w:ascii="Times New Roman" w:hAnsi="Times New Roman" w:cs="Times New Roman"/>
          <w:b/>
          <w:sz w:val="28"/>
          <w:szCs w:val="28"/>
          <w:lang w:val="uk-UA"/>
        </w:rPr>
        <w:t>АНОТАЦІЯ</w:t>
      </w:r>
    </w:p>
    <w:p w:rsidR="0055674C" w:rsidRPr="000A3956" w:rsidRDefault="0055674C" w:rsidP="000A3956">
      <w:pPr>
        <w:spacing w:after="0" w:line="360" w:lineRule="auto"/>
        <w:ind w:firstLine="709"/>
        <w:jc w:val="both"/>
        <w:rPr>
          <w:rFonts w:ascii="Times New Roman" w:hAnsi="Times New Roman" w:cs="Times New Roman"/>
          <w:i/>
          <w:sz w:val="28"/>
          <w:szCs w:val="28"/>
          <w:lang w:val="uk-UA"/>
        </w:rPr>
      </w:pPr>
      <w:r w:rsidRPr="000A3956">
        <w:rPr>
          <w:rFonts w:ascii="Times New Roman" w:hAnsi="Times New Roman" w:cs="Times New Roman"/>
          <w:sz w:val="28"/>
          <w:szCs w:val="28"/>
          <w:lang w:val="uk-UA"/>
        </w:rPr>
        <w:t>Хімічн</w:t>
      </w:r>
      <w:r w:rsidR="000A3956">
        <w:rPr>
          <w:rFonts w:ascii="Times New Roman" w:hAnsi="Times New Roman" w:cs="Times New Roman"/>
          <w:sz w:val="28"/>
          <w:szCs w:val="28"/>
          <w:lang w:val="uk-UA"/>
        </w:rPr>
        <w:t>а галузь відіграє важливу роль у</w:t>
      </w:r>
      <w:r w:rsidRPr="000A3956">
        <w:rPr>
          <w:rFonts w:ascii="Times New Roman" w:hAnsi="Times New Roman" w:cs="Times New Roman"/>
          <w:sz w:val="28"/>
          <w:szCs w:val="28"/>
          <w:lang w:val="uk-UA"/>
        </w:rPr>
        <w:t xml:space="preserve"> народному господарстві України, сприяє економічному розвитку держави та досягненню національної безпеки. За таких умов важливим постає питання стабільного розвитку та ефективного </w:t>
      </w:r>
      <w:r w:rsidRPr="000A3956">
        <w:rPr>
          <w:rFonts w:ascii="Times New Roman" w:hAnsi="Times New Roman" w:cs="Times New Roman"/>
          <w:sz w:val="28"/>
          <w:szCs w:val="28"/>
          <w:lang w:val="uk-UA"/>
        </w:rPr>
        <w:lastRenderedPageBreak/>
        <w:t>ведення господарської діяльності для забезпечення конкурентоспроможності національної економіки. За статистичною інформацією проаналізовано стан хімічної промисловості. Значимість глобалізації хімічної промисловості розглядається як процес зростаючої орієнтації виробництва на зовнішні ринки збуту, територіальну експансію фірм, формування глобальних корпоративних мереж.</w:t>
      </w:r>
      <w:r w:rsidRPr="000A3956">
        <w:rPr>
          <w:rFonts w:ascii="Helvetica" w:hAnsi="Helvetica"/>
          <w:color w:val="000000"/>
          <w:sz w:val="28"/>
          <w:szCs w:val="28"/>
          <w:shd w:val="clear" w:color="auto" w:fill="F5F5F5"/>
          <w:lang w:val="uk-UA"/>
        </w:rPr>
        <w:t xml:space="preserve"> </w:t>
      </w:r>
      <w:r w:rsidRPr="000A3956">
        <w:rPr>
          <w:rFonts w:ascii="Times New Roman" w:hAnsi="Times New Roman" w:cs="Times New Roman"/>
          <w:sz w:val="28"/>
          <w:szCs w:val="28"/>
          <w:lang w:val="uk-UA"/>
        </w:rPr>
        <w:t>Виявлено основні чинники, що впливають на розвиток хімічного комплексу</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 за допомогою методики PEST-аналізу. Сформульо</w:t>
      </w:r>
      <w:r w:rsidR="000A3956">
        <w:rPr>
          <w:rFonts w:ascii="Times New Roman" w:hAnsi="Times New Roman" w:cs="Times New Roman"/>
          <w:sz w:val="28"/>
          <w:szCs w:val="28"/>
          <w:lang w:val="uk-UA"/>
        </w:rPr>
        <w:t>вано перелік основних проблем забезпечення</w:t>
      </w:r>
      <w:r w:rsidRPr="000A3956">
        <w:rPr>
          <w:rFonts w:ascii="Times New Roman" w:hAnsi="Times New Roman" w:cs="Times New Roman"/>
          <w:sz w:val="28"/>
          <w:szCs w:val="28"/>
          <w:lang w:val="uk-UA"/>
        </w:rPr>
        <w:t xml:space="preserve"> розвитку хімічної промис</w:t>
      </w:r>
      <w:r w:rsidR="000A3956">
        <w:rPr>
          <w:rFonts w:ascii="Times New Roman" w:hAnsi="Times New Roman" w:cs="Times New Roman"/>
          <w:sz w:val="28"/>
          <w:szCs w:val="28"/>
          <w:lang w:val="uk-UA"/>
        </w:rPr>
        <w:t>ловості України та запропоновано</w:t>
      </w:r>
      <w:r w:rsidRPr="000A3956">
        <w:rPr>
          <w:rFonts w:ascii="Times New Roman" w:hAnsi="Times New Roman" w:cs="Times New Roman"/>
          <w:sz w:val="28"/>
          <w:szCs w:val="28"/>
          <w:lang w:val="uk-UA"/>
        </w:rPr>
        <w:t xml:space="preserve"> заходи, </w:t>
      </w:r>
      <w:r w:rsidR="000A3956">
        <w:rPr>
          <w:rFonts w:ascii="Times New Roman" w:hAnsi="Times New Roman" w:cs="Times New Roman"/>
          <w:sz w:val="28"/>
          <w:szCs w:val="28"/>
          <w:lang w:val="uk-UA"/>
        </w:rPr>
        <w:t>спрямовані на їх вирішення. Окреслено</w:t>
      </w:r>
      <w:r w:rsidRPr="000A3956">
        <w:rPr>
          <w:rFonts w:ascii="Times New Roman" w:hAnsi="Times New Roman" w:cs="Times New Roman"/>
          <w:sz w:val="28"/>
          <w:szCs w:val="28"/>
          <w:lang w:val="uk-UA"/>
        </w:rPr>
        <w:t xml:space="preserve"> загальні висновки щодо тенденцій розвитку хімічного комплексу в глобалізаційних умовах.</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
          <w:sz w:val="28"/>
          <w:szCs w:val="28"/>
          <w:lang w:val="uk-UA"/>
        </w:rPr>
        <w:t>Ключові слова:</w:t>
      </w:r>
      <w:r w:rsidRPr="000A3956">
        <w:rPr>
          <w:rFonts w:ascii="Times New Roman" w:hAnsi="Times New Roman" w:cs="Times New Roman"/>
          <w:sz w:val="28"/>
          <w:szCs w:val="28"/>
          <w:lang w:val="uk-UA"/>
        </w:rPr>
        <w:t xml:space="preserve"> </w:t>
      </w:r>
      <w:r w:rsidRPr="000A3956">
        <w:rPr>
          <w:rFonts w:ascii="Times New Roman" w:hAnsi="Times New Roman" w:cs="Times New Roman"/>
          <w:sz w:val="28"/>
          <w:szCs w:val="28"/>
          <w:shd w:val="clear" w:color="auto" w:fill="FFFFFF"/>
          <w:lang w:val="uk-UA"/>
        </w:rPr>
        <w:t xml:space="preserve">хімічна галузь, </w:t>
      </w:r>
      <w:r w:rsidRPr="000A3956">
        <w:rPr>
          <w:rFonts w:ascii="Times New Roman" w:hAnsi="Times New Roman" w:cs="Times New Roman"/>
          <w:sz w:val="28"/>
          <w:szCs w:val="28"/>
          <w:lang w:val="uk-UA"/>
        </w:rPr>
        <w:t>глобалізаційні процеси,</w:t>
      </w:r>
      <w:r w:rsidRPr="000A3956">
        <w:rPr>
          <w:rFonts w:ascii="Times New Roman" w:hAnsi="Times New Roman" w:cs="Times New Roman"/>
          <w:sz w:val="28"/>
          <w:szCs w:val="28"/>
          <w:shd w:val="clear" w:color="auto" w:fill="FFFFFF"/>
          <w:lang w:val="uk-UA"/>
        </w:rPr>
        <w:t xml:space="preserve"> науково-технічний прогрес, розвиток хімічного комплексу, в</w:t>
      </w:r>
      <w:r w:rsidRPr="000A3956">
        <w:rPr>
          <w:rFonts w:ascii="Times New Roman" w:hAnsi="Times New Roman" w:cs="Times New Roman"/>
          <w:sz w:val="28"/>
          <w:szCs w:val="28"/>
          <w:lang w:val="uk-UA"/>
        </w:rPr>
        <w:t>иробництво пластмаси.</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jc w:val="both"/>
        <w:rPr>
          <w:rFonts w:ascii="Times New Roman" w:hAnsi="Times New Roman" w:cs="Times New Roman"/>
          <w:b/>
          <w:sz w:val="28"/>
          <w:szCs w:val="28"/>
        </w:rPr>
      </w:pPr>
      <w:r w:rsidRPr="000A3956">
        <w:rPr>
          <w:rFonts w:ascii="Times New Roman" w:hAnsi="Times New Roman" w:cs="Times New Roman"/>
          <w:b/>
          <w:sz w:val="28"/>
          <w:szCs w:val="28"/>
        </w:rPr>
        <w:t>АННОТАЦИЯ</w:t>
      </w:r>
    </w:p>
    <w:p w:rsidR="0055674C"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rPr>
        <w:t xml:space="preserve">Химическая отрасль играет важную роль в народном хозяйстве Украины, способствует экономическому развитию государства и достижению национальной безопасности. При таких условиях важным </w:t>
      </w:r>
      <w:r w:rsidR="000A3956">
        <w:rPr>
          <w:rFonts w:ascii="Times New Roman" w:hAnsi="Times New Roman" w:cs="Times New Roman"/>
          <w:sz w:val="28"/>
          <w:szCs w:val="28"/>
        </w:rPr>
        <w:t>становится</w:t>
      </w:r>
      <w:r w:rsidRPr="000A3956">
        <w:rPr>
          <w:rFonts w:ascii="Times New Roman" w:hAnsi="Times New Roman" w:cs="Times New Roman"/>
          <w:sz w:val="28"/>
          <w:szCs w:val="28"/>
        </w:rPr>
        <w:t xml:space="preserve"> вопрос стабильного развития и эффективного ведения хозяйственной деятельности для обеспечения конкурентоспособности национальной экономики. По статистической информации проанализировано состояние химической </w:t>
      </w:r>
      <w:r w:rsidR="000A3956">
        <w:rPr>
          <w:rFonts w:ascii="Times New Roman" w:hAnsi="Times New Roman" w:cs="Times New Roman"/>
          <w:sz w:val="28"/>
          <w:szCs w:val="28"/>
        </w:rPr>
        <w:t>промышленности</w:t>
      </w:r>
      <w:r w:rsidRPr="000A3956">
        <w:rPr>
          <w:rFonts w:ascii="Times New Roman" w:hAnsi="Times New Roman" w:cs="Times New Roman"/>
          <w:sz w:val="28"/>
          <w:szCs w:val="28"/>
        </w:rPr>
        <w:t xml:space="preserve">. Значимость глобализации химической промышленности </w:t>
      </w:r>
      <w:proofErr w:type="gramStart"/>
      <w:r w:rsidRPr="000A3956">
        <w:rPr>
          <w:rFonts w:ascii="Times New Roman" w:hAnsi="Times New Roman" w:cs="Times New Roman"/>
          <w:sz w:val="28"/>
          <w:szCs w:val="28"/>
        </w:rPr>
        <w:t>рассматривается</w:t>
      </w:r>
      <w:proofErr w:type="gramEnd"/>
      <w:r w:rsidRPr="000A3956">
        <w:rPr>
          <w:rFonts w:ascii="Times New Roman" w:hAnsi="Times New Roman" w:cs="Times New Roman"/>
          <w:sz w:val="28"/>
          <w:szCs w:val="28"/>
        </w:rPr>
        <w:t xml:space="preserve"> как процесс растущей ориентации производства на внешние рынки сбыта, территориальную экспансию фирм, формирование глобальных корпоративных сетей. Выявлены основные факторы, влияющие на развитие химического комплекса</w:t>
      </w:r>
      <w:r w:rsidR="000A3956">
        <w:rPr>
          <w:rFonts w:ascii="Times New Roman" w:hAnsi="Times New Roman" w:cs="Times New Roman"/>
          <w:sz w:val="28"/>
          <w:szCs w:val="28"/>
        </w:rPr>
        <w:t>,</w:t>
      </w:r>
      <w:r w:rsidRPr="000A3956">
        <w:rPr>
          <w:rFonts w:ascii="Times New Roman" w:hAnsi="Times New Roman" w:cs="Times New Roman"/>
          <w:sz w:val="28"/>
          <w:szCs w:val="28"/>
        </w:rPr>
        <w:t xml:space="preserve"> с помощью методики PEST-анализа. Сформулиро</w:t>
      </w:r>
      <w:r w:rsidR="000A3956">
        <w:rPr>
          <w:rFonts w:ascii="Times New Roman" w:hAnsi="Times New Roman" w:cs="Times New Roman"/>
          <w:sz w:val="28"/>
          <w:szCs w:val="28"/>
        </w:rPr>
        <w:t xml:space="preserve">ван перечень основных </w:t>
      </w:r>
      <w:proofErr w:type="gramStart"/>
      <w:r w:rsidR="000A3956">
        <w:rPr>
          <w:rFonts w:ascii="Times New Roman" w:hAnsi="Times New Roman" w:cs="Times New Roman"/>
          <w:sz w:val="28"/>
          <w:szCs w:val="28"/>
        </w:rPr>
        <w:t>проблем обеспечения</w:t>
      </w:r>
      <w:r w:rsidRPr="000A3956">
        <w:rPr>
          <w:rFonts w:ascii="Times New Roman" w:hAnsi="Times New Roman" w:cs="Times New Roman"/>
          <w:sz w:val="28"/>
          <w:szCs w:val="28"/>
        </w:rPr>
        <w:t xml:space="preserve"> развития химической промышленности Украины</w:t>
      </w:r>
      <w:proofErr w:type="gramEnd"/>
      <w:r w:rsidRPr="000A3956">
        <w:rPr>
          <w:rFonts w:ascii="Times New Roman" w:hAnsi="Times New Roman" w:cs="Times New Roman"/>
          <w:sz w:val="28"/>
          <w:szCs w:val="28"/>
        </w:rPr>
        <w:t xml:space="preserve"> и предложены меры, направленные на их решение. </w:t>
      </w:r>
      <w:r w:rsidR="000A3956">
        <w:rPr>
          <w:rFonts w:ascii="Times New Roman" w:hAnsi="Times New Roman" w:cs="Times New Roman"/>
          <w:sz w:val="28"/>
          <w:szCs w:val="28"/>
        </w:rPr>
        <w:t>Очерчены общие</w:t>
      </w:r>
      <w:r w:rsidRPr="000A3956">
        <w:rPr>
          <w:rFonts w:ascii="Times New Roman" w:hAnsi="Times New Roman" w:cs="Times New Roman"/>
          <w:sz w:val="28"/>
          <w:szCs w:val="28"/>
        </w:rPr>
        <w:t xml:space="preserve"> выводы о тенденциях развития химического комплекса в </w:t>
      </w:r>
      <w:proofErr w:type="spellStart"/>
      <w:r w:rsidRPr="000A3956">
        <w:rPr>
          <w:rFonts w:ascii="Times New Roman" w:hAnsi="Times New Roman" w:cs="Times New Roman"/>
          <w:sz w:val="28"/>
          <w:szCs w:val="28"/>
        </w:rPr>
        <w:t>глобализационных</w:t>
      </w:r>
      <w:proofErr w:type="spellEnd"/>
      <w:r w:rsidRPr="000A3956">
        <w:rPr>
          <w:rFonts w:ascii="Times New Roman" w:hAnsi="Times New Roman" w:cs="Times New Roman"/>
          <w:sz w:val="28"/>
          <w:szCs w:val="28"/>
        </w:rPr>
        <w:t xml:space="preserve"> условиях.</w:t>
      </w:r>
    </w:p>
    <w:p w:rsidR="0055674C" w:rsidRPr="000A3956" w:rsidRDefault="0055674C" w:rsidP="000A3956">
      <w:pPr>
        <w:spacing w:after="0" w:line="360" w:lineRule="auto"/>
        <w:ind w:firstLine="709"/>
        <w:jc w:val="both"/>
        <w:rPr>
          <w:rFonts w:ascii="Times New Roman" w:hAnsi="Times New Roman" w:cs="Times New Roman"/>
          <w:sz w:val="28"/>
          <w:szCs w:val="28"/>
        </w:rPr>
      </w:pPr>
      <w:r w:rsidRPr="000A3956">
        <w:rPr>
          <w:rFonts w:ascii="Times New Roman" w:hAnsi="Times New Roman" w:cs="Times New Roman"/>
          <w:b/>
          <w:sz w:val="28"/>
          <w:szCs w:val="28"/>
        </w:rPr>
        <w:lastRenderedPageBreak/>
        <w:t>Ключевые слова:</w:t>
      </w:r>
      <w:r w:rsidRPr="000A3956">
        <w:rPr>
          <w:rFonts w:ascii="Times New Roman" w:hAnsi="Times New Roman" w:cs="Times New Roman"/>
          <w:sz w:val="28"/>
          <w:szCs w:val="28"/>
        </w:rPr>
        <w:t xml:space="preserve"> химическая отрасль, </w:t>
      </w:r>
      <w:proofErr w:type="spellStart"/>
      <w:r w:rsidRPr="000A3956">
        <w:rPr>
          <w:rFonts w:ascii="Times New Roman" w:hAnsi="Times New Roman" w:cs="Times New Roman"/>
          <w:sz w:val="28"/>
          <w:szCs w:val="28"/>
        </w:rPr>
        <w:t>глобализационные</w:t>
      </w:r>
      <w:proofErr w:type="spellEnd"/>
      <w:r w:rsidRPr="000A3956">
        <w:rPr>
          <w:rFonts w:ascii="Times New Roman" w:hAnsi="Times New Roman" w:cs="Times New Roman"/>
          <w:sz w:val="28"/>
          <w:szCs w:val="28"/>
        </w:rPr>
        <w:t xml:space="preserve"> процессы, научно-технический прогресс, развитие химического комплекса, производство пластмассы.</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jc w:val="both"/>
        <w:rPr>
          <w:rFonts w:ascii="Times New Roman" w:hAnsi="Times New Roman" w:cs="Times New Roman"/>
          <w:b/>
          <w:sz w:val="28"/>
          <w:szCs w:val="28"/>
          <w:lang w:val="en-US"/>
        </w:rPr>
      </w:pPr>
      <w:r w:rsidRPr="000A3956">
        <w:rPr>
          <w:rFonts w:ascii="Times New Roman" w:hAnsi="Times New Roman" w:cs="Times New Roman"/>
          <w:b/>
          <w:sz w:val="28"/>
          <w:szCs w:val="28"/>
          <w:lang w:val="en-US"/>
        </w:rPr>
        <w:t>АNNOTATION</w:t>
      </w:r>
    </w:p>
    <w:p w:rsidR="0055674C" w:rsidRPr="000A3956" w:rsidRDefault="0055674C" w:rsidP="000A3956">
      <w:pPr>
        <w:spacing w:after="0" w:line="360" w:lineRule="auto"/>
        <w:ind w:firstLine="709"/>
        <w:jc w:val="both"/>
        <w:rPr>
          <w:rFonts w:ascii="Times New Roman" w:hAnsi="Times New Roman" w:cs="Times New Roman"/>
          <w:sz w:val="28"/>
          <w:szCs w:val="28"/>
          <w:lang w:val="en-US"/>
        </w:rPr>
      </w:pPr>
      <w:r w:rsidRPr="000A3956">
        <w:rPr>
          <w:rFonts w:ascii="Times New Roman" w:hAnsi="Times New Roman" w:cs="Times New Roman"/>
          <w:sz w:val="28"/>
          <w:szCs w:val="28"/>
          <w:lang w:val="en-US"/>
        </w:rPr>
        <w:t>Today the discussion and formation of ways to develop national enterprises is quite relevant. However, the existing research does not fully conduct a systematic analysis of the chemical potential of the country in a constantly changing economic environment. Insufficient attention is paid to solving global problems of today. The chemical complex of Ukraine is one of the three most important industries that determine the level of economic development of the country. But the chemical complex is a rather complex production sphere in the economy, and it consists of a large number of subsectors. The functioning of some industries depends on it. They are agriculture, construction, food, textile, metallurgical industry and others. In the context of globalization there is a rapid development of national economies and their industries, caused by the scientific and technological progress. The system is changing and the conditions of economic activity are improving, new technologies and equipment are being used in the production process. Under such conditions the issue of sustainable development and efficient economic activity is important to achieve the competitiveness of national industries. The article considers opportunities to increase competitiveness and theoretical aspects of competitive strategies for the development of the chemical industry of Ukraine.</w:t>
      </w:r>
    </w:p>
    <w:p w:rsidR="0055674C" w:rsidRPr="000A3956" w:rsidRDefault="0055674C" w:rsidP="000A3956">
      <w:pPr>
        <w:autoSpaceDE w:val="0"/>
        <w:autoSpaceDN w:val="0"/>
        <w:adjustRightInd w:val="0"/>
        <w:spacing w:after="0" w:line="360" w:lineRule="auto"/>
        <w:ind w:firstLine="709"/>
        <w:contextualSpacing/>
        <w:jc w:val="both"/>
        <w:rPr>
          <w:rFonts w:ascii="Times New Roman" w:hAnsi="Times New Roman" w:cs="Times New Roman"/>
          <w:sz w:val="28"/>
          <w:szCs w:val="28"/>
          <w:lang w:val="en-US"/>
        </w:rPr>
      </w:pPr>
      <w:r w:rsidRPr="000A3956">
        <w:rPr>
          <w:rFonts w:ascii="Times New Roman" w:hAnsi="Times New Roman" w:cs="Times New Roman"/>
          <w:sz w:val="28"/>
          <w:szCs w:val="28"/>
          <w:lang w:val="en-US"/>
        </w:rPr>
        <w:t>Means for solving problems hindering the further development of the Ukraine</w:t>
      </w:r>
      <w:r w:rsidR="000A3956" w:rsidRPr="000A3956">
        <w:rPr>
          <w:rFonts w:ascii="Times New Roman" w:hAnsi="Times New Roman" w:cs="Times New Roman"/>
          <w:sz w:val="28"/>
          <w:szCs w:val="28"/>
          <w:lang w:val="en-US"/>
        </w:rPr>
        <w:t>’</w:t>
      </w:r>
      <w:r w:rsidRPr="000A3956">
        <w:rPr>
          <w:rFonts w:ascii="Times New Roman" w:hAnsi="Times New Roman" w:cs="Times New Roman"/>
          <w:sz w:val="28"/>
          <w:szCs w:val="28"/>
          <w:lang w:val="en-US"/>
        </w:rPr>
        <w:t>s chemical complex remain relevant. The purpose of the work is to analyze, assess the state of the industry, identify problems and implement ways to ensure the development of the chemical industry of Ukraine in terms of a systematic approach to their solution.</w:t>
      </w:r>
    </w:p>
    <w:p w:rsidR="0055674C" w:rsidRPr="000A3956" w:rsidRDefault="0055674C" w:rsidP="000A3956">
      <w:pPr>
        <w:spacing w:after="0" w:line="360" w:lineRule="auto"/>
        <w:ind w:firstLine="709"/>
        <w:jc w:val="both"/>
        <w:rPr>
          <w:rFonts w:ascii="Times New Roman" w:hAnsi="Times New Roman" w:cs="Times New Roman"/>
          <w:sz w:val="28"/>
          <w:szCs w:val="28"/>
          <w:lang w:val="en-US"/>
        </w:rPr>
      </w:pPr>
      <w:r w:rsidRPr="000A3956">
        <w:rPr>
          <w:rFonts w:ascii="Times New Roman" w:hAnsi="Times New Roman" w:cs="Times New Roman"/>
          <w:sz w:val="28"/>
          <w:szCs w:val="28"/>
          <w:lang w:val="en-US"/>
        </w:rPr>
        <w:t xml:space="preserve">According to statistical information, the state of the chemical industry was analyzed. The main factors that affect the development of the chemical complex were identified using the PEST analysis method. The list of the basic problems in ensuring </w:t>
      </w:r>
      <w:r w:rsidRPr="000A3956">
        <w:rPr>
          <w:rFonts w:ascii="Times New Roman" w:hAnsi="Times New Roman" w:cs="Times New Roman"/>
          <w:sz w:val="28"/>
          <w:szCs w:val="28"/>
          <w:lang w:val="en-US"/>
        </w:rPr>
        <w:lastRenderedPageBreak/>
        <w:t>the development of the chemical industry in Ukraine was formulated. Measures aimed at solving them are proposed. The general conclusions on the trends in the development of the chemical complex in globalization conditions were outlined.</w:t>
      </w:r>
    </w:p>
    <w:p w:rsidR="0055674C" w:rsidRPr="000A3956" w:rsidRDefault="0055674C" w:rsidP="000A3956">
      <w:pPr>
        <w:spacing w:after="0" w:line="360" w:lineRule="auto"/>
        <w:ind w:firstLine="709"/>
        <w:jc w:val="both"/>
        <w:rPr>
          <w:rFonts w:ascii="Times New Roman" w:hAnsi="Times New Roman" w:cs="Times New Roman"/>
          <w:sz w:val="28"/>
          <w:szCs w:val="28"/>
          <w:lang w:val="en-US"/>
        </w:rPr>
      </w:pPr>
      <w:r w:rsidRPr="000A3956">
        <w:rPr>
          <w:rFonts w:ascii="Times New Roman" w:hAnsi="Times New Roman" w:cs="Times New Roman"/>
          <w:b/>
          <w:sz w:val="28"/>
          <w:szCs w:val="28"/>
          <w:lang w:val="en-US"/>
        </w:rPr>
        <w:t>Key words</w:t>
      </w:r>
      <w:r w:rsidR="000A3956">
        <w:rPr>
          <w:rFonts w:ascii="Times New Roman" w:hAnsi="Times New Roman" w:cs="Times New Roman"/>
          <w:b/>
          <w:sz w:val="28"/>
          <w:szCs w:val="28"/>
        </w:rPr>
        <w:t>:</w:t>
      </w:r>
      <w:r w:rsidRPr="000A3956">
        <w:rPr>
          <w:rFonts w:ascii="Times New Roman" w:hAnsi="Times New Roman" w:cs="Times New Roman"/>
          <w:sz w:val="28"/>
          <w:szCs w:val="28"/>
          <w:lang w:val="en-US"/>
        </w:rPr>
        <w:t xml:space="preserve"> chemical industry, globalization processes, scientific </w:t>
      </w:r>
      <w:r w:rsidR="000A3956">
        <w:rPr>
          <w:rFonts w:ascii="Times New Roman" w:hAnsi="Times New Roman" w:cs="Times New Roman"/>
          <w:sz w:val="28"/>
          <w:szCs w:val="28"/>
          <w:lang w:val="en-US"/>
        </w:rPr>
        <w:t xml:space="preserve">and technological progress, </w:t>
      </w:r>
      <w:r w:rsidRPr="000A3956">
        <w:rPr>
          <w:rFonts w:ascii="Times New Roman" w:hAnsi="Times New Roman" w:cs="Times New Roman"/>
          <w:sz w:val="28"/>
          <w:szCs w:val="28"/>
          <w:lang w:val="en-US"/>
        </w:rPr>
        <w:t>development of the chemical complex, production of plastics.</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
          <w:sz w:val="28"/>
          <w:szCs w:val="28"/>
          <w:lang w:val="uk-UA"/>
        </w:rPr>
        <w:t>Постановка проблеми.</w:t>
      </w:r>
      <w:r w:rsidRPr="000A3956">
        <w:rPr>
          <w:rFonts w:ascii="Times New Roman" w:hAnsi="Times New Roman" w:cs="Times New Roman"/>
          <w:sz w:val="28"/>
          <w:szCs w:val="28"/>
          <w:lang w:val="uk-UA"/>
        </w:rPr>
        <w:t xml:space="preserve"> Хімічний комплекс країни є однією з найважливіших галузей промисловості, які визначають рівень економічного розвитку країни. Станом на 2020 р. загальна частка видобувної та переробної промисловос</w:t>
      </w:r>
      <w:r w:rsidR="000A3956">
        <w:rPr>
          <w:rFonts w:ascii="Times New Roman" w:hAnsi="Times New Roman" w:cs="Times New Roman"/>
          <w:sz w:val="28"/>
          <w:szCs w:val="28"/>
          <w:lang w:val="uk-UA"/>
        </w:rPr>
        <w:t>ті у ВВП становила 4,5% та 10,1</w:t>
      </w:r>
      <w:r w:rsidRPr="000A3956">
        <w:rPr>
          <w:rFonts w:ascii="Times New Roman" w:hAnsi="Times New Roman" w:cs="Times New Roman"/>
          <w:sz w:val="28"/>
          <w:szCs w:val="28"/>
          <w:lang w:val="uk-UA"/>
        </w:rPr>
        <w:t>% відповідно [1]. Частка продукції хімічн</w:t>
      </w:r>
      <w:r w:rsidR="000A3956">
        <w:rPr>
          <w:rFonts w:ascii="Times New Roman" w:hAnsi="Times New Roman" w:cs="Times New Roman"/>
          <w:sz w:val="28"/>
          <w:szCs w:val="28"/>
          <w:lang w:val="uk-UA"/>
        </w:rPr>
        <w:t>ої промисловості у ВВП знизилась</w:t>
      </w:r>
      <w:r w:rsidRPr="000A3956">
        <w:rPr>
          <w:rFonts w:ascii="Times New Roman" w:hAnsi="Times New Roman" w:cs="Times New Roman"/>
          <w:sz w:val="28"/>
          <w:szCs w:val="28"/>
          <w:lang w:val="uk-UA"/>
        </w:rPr>
        <w:t xml:space="preserve"> у 2020 р. до 3,1%. Водночас структурна частка хімічної продукції у переробній промисловості становила 7,8%, що свідчить про стабільність позицій галузевого виробництва у промисловій структурі України.</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Проте хімічна галузь є достатньо складною виробничою сф</w:t>
      </w:r>
      <w:r w:rsidR="000A3956">
        <w:rPr>
          <w:rFonts w:ascii="Times New Roman" w:hAnsi="Times New Roman" w:cs="Times New Roman"/>
          <w:sz w:val="28"/>
          <w:szCs w:val="28"/>
          <w:lang w:val="uk-UA"/>
        </w:rPr>
        <w:t>ерою в економіці, маючи велику кільк</w:t>
      </w:r>
      <w:r w:rsidRPr="000A3956">
        <w:rPr>
          <w:rFonts w:ascii="Times New Roman" w:hAnsi="Times New Roman" w:cs="Times New Roman"/>
          <w:sz w:val="28"/>
          <w:szCs w:val="28"/>
          <w:lang w:val="uk-UA"/>
        </w:rPr>
        <w:t>і</w:t>
      </w:r>
      <w:r w:rsidR="000A3956">
        <w:rPr>
          <w:rFonts w:ascii="Times New Roman" w:hAnsi="Times New Roman" w:cs="Times New Roman"/>
          <w:sz w:val="28"/>
          <w:szCs w:val="28"/>
          <w:lang w:val="uk-UA"/>
        </w:rPr>
        <w:t>сть</w:t>
      </w:r>
      <w:r w:rsidRPr="000A3956">
        <w:rPr>
          <w:rFonts w:ascii="Times New Roman" w:hAnsi="Times New Roman" w:cs="Times New Roman"/>
          <w:sz w:val="28"/>
          <w:szCs w:val="28"/>
          <w:lang w:val="uk-UA"/>
        </w:rPr>
        <w:t xml:space="preserve"> підгалузей. У її галузевій структурі виділяють дві великі групи галузей, а саме основну (неорганічну) хімію і промисловість органічного синтезу.</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Групу основ</w:t>
      </w:r>
      <w:r w:rsidR="000A3956">
        <w:rPr>
          <w:rFonts w:ascii="Times New Roman" w:hAnsi="Times New Roman" w:cs="Times New Roman"/>
          <w:sz w:val="28"/>
          <w:szCs w:val="28"/>
          <w:lang w:val="uk-UA"/>
        </w:rPr>
        <w:t>ної хімії утворюють</w:t>
      </w:r>
      <w:r w:rsidRPr="000A3956">
        <w:rPr>
          <w:rFonts w:ascii="Times New Roman" w:hAnsi="Times New Roman" w:cs="Times New Roman"/>
          <w:sz w:val="28"/>
          <w:szCs w:val="28"/>
          <w:lang w:val="uk-UA"/>
        </w:rPr>
        <w:t xml:space="preserve"> гірничо-хімічна промисловість та основна хімія. До групи галузей промисловості органічного синтезу входять хімія органічного синтезу, виробництво та переробка полімерів. Крім основних великих груп</w:t>
      </w:r>
      <w:r w:rsidR="00C8440A">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 виділяють групу інших галузей хімічної пр</w:t>
      </w:r>
      <w:r w:rsidR="00C8440A">
        <w:rPr>
          <w:rFonts w:ascii="Times New Roman" w:hAnsi="Times New Roman" w:cs="Times New Roman"/>
          <w:sz w:val="28"/>
          <w:szCs w:val="28"/>
          <w:lang w:val="uk-UA"/>
        </w:rPr>
        <w:t>омисловості, таких як лакофарбова</w:t>
      </w:r>
      <w:r w:rsidRPr="000A3956">
        <w:rPr>
          <w:rFonts w:ascii="Times New Roman" w:hAnsi="Times New Roman" w:cs="Times New Roman"/>
          <w:sz w:val="28"/>
          <w:szCs w:val="28"/>
          <w:lang w:val="uk-UA"/>
        </w:rPr>
        <w:t>, фотохімічна, нафто-хімічна</w:t>
      </w:r>
      <w:r w:rsidR="00C8440A">
        <w:rPr>
          <w:rFonts w:ascii="Times New Roman" w:hAnsi="Times New Roman" w:cs="Times New Roman"/>
          <w:sz w:val="28"/>
          <w:szCs w:val="28"/>
          <w:lang w:val="uk-UA"/>
        </w:rPr>
        <w:t xml:space="preserve"> й</w:t>
      </w:r>
      <w:r w:rsidRPr="000A3956">
        <w:rPr>
          <w:rFonts w:ascii="Times New Roman" w:hAnsi="Times New Roman" w:cs="Times New Roman"/>
          <w:sz w:val="28"/>
          <w:szCs w:val="28"/>
          <w:lang w:val="uk-UA"/>
        </w:rPr>
        <w:t xml:space="preserve"> хіміко-фармацевтична промисловість, а також виробництво хімічних реактивів [2].</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Хімічна індустрія – найбільша</w:t>
      </w:r>
      <w:r w:rsidR="00C8440A">
        <w:rPr>
          <w:rFonts w:ascii="Times New Roman" w:hAnsi="Times New Roman" w:cs="Times New Roman"/>
          <w:sz w:val="28"/>
          <w:szCs w:val="28"/>
          <w:lang w:val="uk-UA"/>
        </w:rPr>
        <w:t xml:space="preserve"> галузь</w:t>
      </w:r>
      <w:r w:rsidRPr="000A3956">
        <w:rPr>
          <w:rFonts w:ascii="Times New Roman" w:hAnsi="Times New Roman" w:cs="Times New Roman"/>
          <w:sz w:val="28"/>
          <w:szCs w:val="28"/>
          <w:lang w:val="uk-UA"/>
        </w:rPr>
        <w:t xml:space="preserve"> </w:t>
      </w:r>
      <w:proofErr w:type="spellStart"/>
      <w:r w:rsidRPr="000A3956">
        <w:rPr>
          <w:rFonts w:ascii="Times New Roman" w:hAnsi="Times New Roman" w:cs="Times New Roman"/>
          <w:sz w:val="28"/>
          <w:szCs w:val="28"/>
          <w:lang w:val="uk-UA"/>
        </w:rPr>
        <w:t>матеріало</w:t>
      </w:r>
      <w:proofErr w:type="spellEnd"/>
      <w:r w:rsidR="00C8440A">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виробничого комплексу. Вона виділяється своєю </w:t>
      </w:r>
      <w:proofErr w:type="spellStart"/>
      <w:r w:rsidRPr="000A3956">
        <w:rPr>
          <w:rFonts w:ascii="Times New Roman" w:hAnsi="Times New Roman" w:cs="Times New Roman"/>
          <w:sz w:val="28"/>
          <w:szCs w:val="28"/>
          <w:lang w:val="uk-UA"/>
        </w:rPr>
        <w:t>інноваційністю</w:t>
      </w:r>
      <w:proofErr w:type="spellEnd"/>
      <w:r w:rsidRPr="000A3956">
        <w:rPr>
          <w:rFonts w:ascii="Times New Roman" w:hAnsi="Times New Roman" w:cs="Times New Roman"/>
          <w:sz w:val="28"/>
          <w:szCs w:val="28"/>
          <w:lang w:val="uk-UA"/>
        </w:rPr>
        <w:t xml:space="preserve">, високою динамікою розвитку, надзвичайно різноманітними </w:t>
      </w:r>
      <w:r w:rsidR="00C8440A">
        <w:rPr>
          <w:rFonts w:ascii="Times New Roman" w:hAnsi="Times New Roman" w:cs="Times New Roman"/>
          <w:sz w:val="28"/>
          <w:szCs w:val="28"/>
          <w:lang w:val="uk-UA"/>
        </w:rPr>
        <w:t>й</w:t>
      </w:r>
      <w:r w:rsidRPr="000A3956">
        <w:rPr>
          <w:rFonts w:ascii="Times New Roman" w:hAnsi="Times New Roman" w:cs="Times New Roman"/>
          <w:sz w:val="28"/>
          <w:szCs w:val="28"/>
          <w:lang w:val="uk-UA"/>
        </w:rPr>
        <w:t xml:space="preserve"> важливими функціями в економіці.</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В глобалізаційних умовах відбувається стрімк</w:t>
      </w:r>
      <w:r w:rsidR="00C8440A">
        <w:rPr>
          <w:rFonts w:ascii="Times New Roman" w:hAnsi="Times New Roman" w:cs="Times New Roman"/>
          <w:sz w:val="28"/>
          <w:szCs w:val="28"/>
          <w:lang w:val="uk-UA"/>
        </w:rPr>
        <w:t>ий</w:t>
      </w:r>
      <w:r w:rsidRPr="000A3956">
        <w:rPr>
          <w:rFonts w:ascii="Times New Roman" w:hAnsi="Times New Roman" w:cs="Times New Roman"/>
          <w:sz w:val="28"/>
          <w:szCs w:val="28"/>
          <w:lang w:val="uk-UA"/>
        </w:rPr>
        <w:t xml:space="preserve"> розв</w:t>
      </w:r>
      <w:r w:rsidR="00C8440A">
        <w:rPr>
          <w:rFonts w:ascii="Times New Roman" w:hAnsi="Times New Roman" w:cs="Times New Roman"/>
          <w:sz w:val="28"/>
          <w:szCs w:val="28"/>
          <w:lang w:val="uk-UA"/>
        </w:rPr>
        <w:t>иток</w:t>
      </w:r>
      <w:r w:rsidRPr="000A3956">
        <w:rPr>
          <w:rFonts w:ascii="Times New Roman" w:hAnsi="Times New Roman" w:cs="Times New Roman"/>
          <w:sz w:val="28"/>
          <w:szCs w:val="28"/>
          <w:lang w:val="uk-UA"/>
        </w:rPr>
        <w:t xml:space="preserve"> національних економік та їх секторів. Це спричинено загальними науково-технічними досягненнями та </w:t>
      </w:r>
      <w:r w:rsidR="00C8440A">
        <w:rPr>
          <w:rFonts w:ascii="Times New Roman" w:hAnsi="Times New Roman" w:cs="Times New Roman"/>
          <w:sz w:val="28"/>
          <w:szCs w:val="28"/>
          <w:lang w:val="uk-UA"/>
        </w:rPr>
        <w:t>змінами</w:t>
      </w:r>
      <w:r w:rsidRPr="000A3956">
        <w:rPr>
          <w:rFonts w:ascii="Times New Roman" w:hAnsi="Times New Roman" w:cs="Times New Roman"/>
          <w:sz w:val="28"/>
          <w:szCs w:val="28"/>
          <w:lang w:val="uk-UA"/>
        </w:rPr>
        <w:t xml:space="preserve"> </w:t>
      </w:r>
      <w:r w:rsidR="00C8440A">
        <w:rPr>
          <w:rFonts w:ascii="Times New Roman" w:hAnsi="Times New Roman" w:cs="Times New Roman"/>
          <w:sz w:val="28"/>
          <w:szCs w:val="28"/>
          <w:lang w:val="uk-UA"/>
        </w:rPr>
        <w:t>в</w:t>
      </w:r>
      <w:r w:rsidRPr="000A3956">
        <w:rPr>
          <w:rFonts w:ascii="Times New Roman" w:hAnsi="Times New Roman" w:cs="Times New Roman"/>
          <w:sz w:val="28"/>
          <w:szCs w:val="28"/>
          <w:lang w:val="uk-UA"/>
        </w:rPr>
        <w:t xml:space="preserve"> системах господарювання. За таких обставин </w:t>
      </w:r>
      <w:r w:rsidRPr="000A3956">
        <w:rPr>
          <w:rFonts w:ascii="Times New Roman" w:hAnsi="Times New Roman" w:cs="Times New Roman"/>
          <w:sz w:val="28"/>
          <w:szCs w:val="28"/>
          <w:lang w:val="uk-UA"/>
        </w:rPr>
        <w:lastRenderedPageBreak/>
        <w:t>важливим постає питання стабільного розвитку та ефективного ведення господарської діяльності хімічних підприємств для укріплення їх конкурентоспроможності.</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
          <w:sz w:val="28"/>
          <w:szCs w:val="28"/>
          <w:lang w:val="uk-UA"/>
        </w:rPr>
        <w:t>Аналіз</w:t>
      </w:r>
      <w:r w:rsidR="00C8440A">
        <w:rPr>
          <w:rFonts w:ascii="Times New Roman" w:hAnsi="Times New Roman" w:cs="Times New Roman"/>
          <w:b/>
          <w:sz w:val="28"/>
          <w:szCs w:val="28"/>
          <w:lang w:val="uk-UA"/>
        </w:rPr>
        <w:t xml:space="preserve"> останніх</w:t>
      </w:r>
      <w:r w:rsidRPr="000A3956">
        <w:rPr>
          <w:rFonts w:ascii="Times New Roman" w:hAnsi="Times New Roman" w:cs="Times New Roman"/>
          <w:b/>
          <w:sz w:val="28"/>
          <w:szCs w:val="28"/>
          <w:lang w:val="uk-UA"/>
        </w:rPr>
        <w:t xml:space="preserve"> досліджень і публікацій.</w:t>
      </w:r>
      <w:r w:rsidRPr="000A3956">
        <w:rPr>
          <w:rFonts w:ascii="Times New Roman" w:hAnsi="Times New Roman" w:cs="Times New Roman"/>
          <w:sz w:val="28"/>
          <w:szCs w:val="28"/>
          <w:lang w:val="uk-UA"/>
        </w:rPr>
        <w:t xml:space="preserve"> Розвитку різноманітних теоретико-практичних основ хімічної галузі України присвятили свої праці Ю.В. </w:t>
      </w:r>
      <w:proofErr w:type="spellStart"/>
      <w:r w:rsidRPr="000A3956">
        <w:rPr>
          <w:rFonts w:ascii="Times New Roman" w:hAnsi="Times New Roman" w:cs="Times New Roman"/>
          <w:sz w:val="28"/>
          <w:szCs w:val="28"/>
          <w:lang w:val="uk-UA"/>
        </w:rPr>
        <w:t>Тюленєва</w:t>
      </w:r>
      <w:proofErr w:type="spellEnd"/>
      <w:r w:rsidRPr="000A3956">
        <w:rPr>
          <w:rFonts w:ascii="Times New Roman" w:hAnsi="Times New Roman" w:cs="Times New Roman"/>
          <w:sz w:val="28"/>
          <w:szCs w:val="28"/>
          <w:lang w:val="uk-UA"/>
        </w:rPr>
        <w:t xml:space="preserve"> [3], Н.М. </w:t>
      </w:r>
      <w:proofErr w:type="spellStart"/>
      <w:r w:rsidRPr="000A3956">
        <w:rPr>
          <w:rFonts w:ascii="Times New Roman" w:hAnsi="Times New Roman" w:cs="Times New Roman"/>
          <w:sz w:val="28"/>
          <w:szCs w:val="28"/>
          <w:lang w:val="uk-UA"/>
        </w:rPr>
        <w:t>Чупріна</w:t>
      </w:r>
      <w:proofErr w:type="spellEnd"/>
      <w:r w:rsidRPr="000A3956">
        <w:rPr>
          <w:rFonts w:ascii="Times New Roman" w:hAnsi="Times New Roman" w:cs="Times New Roman"/>
          <w:sz w:val="28"/>
          <w:szCs w:val="28"/>
          <w:lang w:val="uk-UA"/>
        </w:rPr>
        <w:t xml:space="preserve">, Н.В. Тарасова, </w:t>
      </w:r>
      <w:r w:rsidR="00C8440A">
        <w:rPr>
          <w:rFonts w:ascii="Times New Roman" w:hAnsi="Times New Roman" w:cs="Times New Roman"/>
          <w:sz w:val="28"/>
          <w:szCs w:val="28"/>
          <w:lang w:val="uk-UA"/>
        </w:rPr>
        <w:t>О.</w:t>
      </w:r>
      <w:r w:rsidRPr="000A3956">
        <w:rPr>
          <w:rFonts w:ascii="Times New Roman" w:hAnsi="Times New Roman" w:cs="Times New Roman"/>
          <w:sz w:val="28"/>
          <w:szCs w:val="28"/>
          <w:lang w:val="uk-UA"/>
        </w:rPr>
        <w:t xml:space="preserve">М. Вознюк [4], </w:t>
      </w:r>
      <w:r w:rsidR="00C8440A">
        <w:rPr>
          <w:rFonts w:ascii="Times New Roman" w:hAnsi="Times New Roman" w:cs="Times New Roman"/>
          <w:sz w:val="28"/>
          <w:szCs w:val="28"/>
          <w:lang w:val="uk-UA"/>
        </w:rPr>
        <w:t xml:space="preserve">П.Г. Перерва, І.І. Павленко, Н.В. Швець, Т.А. </w:t>
      </w:r>
      <w:proofErr w:type="spellStart"/>
      <w:r w:rsidR="00C8440A">
        <w:rPr>
          <w:rFonts w:ascii="Times New Roman" w:hAnsi="Times New Roman" w:cs="Times New Roman"/>
          <w:sz w:val="28"/>
          <w:szCs w:val="28"/>
          <w:lang w:val="uk-UA"/>
        </w:rPr>
        <w:t>Пєтєшова</w:t>
      </w:r>
      <w:proofErr w:type="spellEnd"/>
      <w:r w:rsidR="00C8440A">
        <w:rPr>
          <w:rFonts w:ascii="Times New Roman" w:hAnsi="Times New Roman" w:cs="Times New Roman"/>
          <w:sz w:val="28"/>
          <w:szCs w:val="28"/>
          <w:lang w:val="uk-UA"/>
        </w:rPr>
        <w:t>, М.</w:t>
      </w:r>
      <w:r w:rsidRPr="000A3956">
        <w:rPr>
          <w:rFonts w:ascii="Times New Roman" w:hAnsi="Times New Roman" w:cs="Times New Roman"/>
          <w:sz w:val="28"/>
          <w:szCs w:val="28"/>
          <w:lang w:val="uk-UA"/>
        </w:rPr>
        <w:t xml:space="preserve">В. </w:t>
      </w:r>
      <w:proofErr w:type="spellStart"/>
      <w:r w:rsidRPr="000A3956">
        <w:rPr>
          <w:rFonts w:ascii="Times New Roman" w:hAnsi="Times New Roman" w:cs="Times New Roman"/>
          <w:sz w:val="28"/>
          <w:szCs w:val="28"/>
          <w:lang w:val="uk-UA"/>
        </w:rPr>
        <w:t>Касаткіна</w:t>
      </w:r>
      <w:proofErr w:type="spellEnd"/>
      <w:r w:rsidRPr="000A3956">
        <w:rPr>
          <w:rFonts w:ascii="Times New Roman" w:hAnsi="Times New Roman" w:cs="Times New Roman"/>
          <w:sz w:val="28"/>
          <w:szCs w:val="28"/>
          <w:lang w:val="uk-UA"/>
        </w:rPr>
        <w:t>,</w:t>
      </w:r>
      <w:r w:rsidR="00C8440A">
        <w:rPr>
          <w:rFonts w:ascii="Times New Roman" w:hAnsi="Times New Roman" w:cs="Times New Roman"/>
          <w:sz w:val="28"/>
          <w:szCs w:val="28"/>
          <w:lang w:val="uk-UA"/>
        </w:rPr>
        <w:t xml:space="preserve"> Д.</w:t>
      </w:r>
      <w:r w:rsidRPr="000A3956">
        <w:rPr>
          <w:rFonts w:ascii="Times New Roman" w:hAnsi="Times New Roman" w:cs="Times New Roman"/>
          <w:sz w:val="28"/>
          <w:szCs w:val="28"/>
          <w:lang w:val="uk-UA"/>
        </w:rPr>
        <w:t>Є. Гладких [5], К.Ю. Гончаров</w:t>
      </w:r>
      <w:r w:rsidR="00C8440A">
        <w:rPr>
          <w:rFonts w:ascii="Times New Roman" w:hAnsi="Times New Roman" w:cs="Times New Roman"/>
          <w:sz w:val="28"/>
          <w:szCs w:val="28"/>
          <w:lang w:val="uk-UA"/>
        </w:rPr>
        <w:t>.</w:t>
      </w:r>
    </w:p>
    <w:p w:rsidR="0055674C" w:rsidRPr="000A3956" w:rsidRDefault="00C8440A" w:rsidP="000A3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5674C" w:rsidRPr="000A3956">
        <w:rPr>
          <w:rFonts w:ascii="Times New Roman" w:hAnsi="Times New Roman" w:cs="Times New Roman"/>
          <w:sz w:val="28"/>
          <w:szCs w:val="28"/>
          <w:lang w:val="uk-UA"/>
        </w:rPr>
        <w:t xml:space="preserve"> роботах</w:t>
      </w:r>
      <w:r>
        <w:rPr>
          <w:rFonts w:ascii="Times New Roman" w:hAnsi="Times New Roman" w:cs="Times New Roman"/>
          <w:sz w:val="28"/>
          <w:szCs w:val="28"/>
          <w:lang w:val="uk-UA"/>
        </w:rPr>
        <w:t xml:space="preserve"> цих авторів представлено</w:t>
      </w:r>
      <w:r w:rsidR="0055674C" w:rsidRPr="000A3956">
        <w:rPr>
          <w:rFonts w:ascii="Times New Roman" w:hAnsi="Times New Roman" w:cs="Times New Roman"/>
          <w:sz w:val="28"/>
          <w:szCs w:val="28"/>
          <w:lang w:val="uk-UA"/>
        </w:rPr>
        <w:t xml:space="preserve"> загальний аналіз стану хімічного комплексу та тенденції розвитку хімічної індустрії в різноманітні часи функціонування національної економіки, а також питання конкурентоспроможності підприємств галузі.</w:t>
      </w:r>
    </w:p>
    <w:p w:rsidR="0055674C" w:rsidRPr="000A3956" w:rsidRDefault="00C8440A" w:rsidP="000A3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Виділення не вирішених раніше частин загальної проблеми. </w:t>
      </w:r>
      <w:r>
        <w:rPr>
          <w:rFonts w:ascii="Times New Roman" w:hAnsi="Times New Roman" w:cs="Times New Roman"/>
          <w:sz w:val="28"/>
          <w:szCs w:val="28"/>
          <w:lang w:val="uk-UA"/>
        </w:rPr>
        <w:t>Однак у</w:t>
      </w:r>
      <w:r w:rsidR="0055674C" w:rsidRPr="000A3956">
        <w:rPr>
          <w:rFonts w:ascii="Times New Roman" w:hAnsi="Times New Roman" w:cs="Times New Roman"/>
          <w:sz w:val="28"/>
          <w:szCs w:val="28"/>
          <w:lang w:val="uk-UA"/>
        </w:rPr>
        <w:t xml:space="preserve"> дослідженнях</w:t>
      </w:r>
      <w:r>
        <w:rPr>
          <w:rFonts w:ascii="Times New Roman" w:hAnsi="Times New Roman" w:cs="Times New Roman"/>
          <w:sz w:val="28"/>
          <w:szCs w:val="28"/>
          <w:lang w:val="uk-UA"/>
        </w:rPr>
        <w:t xml:space="preserve"> названих учених</w:t>
      </w:r>
      <w:r w:rsidR="0055674C" w:rsidRPr="000A3956">
        <w:rPr>
          <w:rFonts w:ascii="Times New Roman" w:hAnsi="Times New Roman" w:cs="Times New Roman"/>
          <w:sz w:val="28"/>
          <w:szCs w:val="28"/>
          <w:lang w:val="uk-UA"/>
        </w:rPr>
        <w:t xml:space="preserve"> не</w:t>
      </w:r>
      <w:r>
        <w:rPr>
          <w:rFonts w:ascii="Times New Roman" w:hAnsi="Times New Roman" w:cs="Times New Roman"/>
          <w:sz w:val="28"/>
          <w:szCs w:val="28"/>
          <w:lang w:val="uk-UA"/>
        </w:rPr>
        <w:t>повністю</w:t>
      </w:r>
      <w:r w:rsidR="0055674C" w:rsidRPr="000A3956">
        <w:rPr>
          <w:rFonts w:ascii="Times New Roman" w:hAnsi="Times New Roman" w:cs="Times New Roman"/>
          <w:sz w:val="28"/>
          <w:szCs w:val="28"/>
          <w:lang w:val="uk-UA"/>
        </w:rPr>
        <w:t xml:space="preserve"> проведено системне аналізування хімічного потенціалу країни в умовах постійної змінності економічного середовища та приділяється недостатньо уваги вирішенню глобальних проблем сучасності.</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Важливими залишаються заходи щодо </w:t>
      </w:r>
      <w:r w:rsidR="00C8440A">
        <w:rPr>
          <w:rFonts w:ascii="Times New Roman" w:hAnsi="Times New Roman" w:cs="Times New Roman"/>
          <w:sz w:val="28"/>
          <w:szCs w:val="28"/>
          <w:lang w:val="uk-UA"/>
        </w:rPr>
        <w:t>вирішення проблем, які</w:t>
      </w:r>
      <w:r w:rsidRPr="000A3956">
        <w:rPr>
          <w:rFonts w:ascii="Times New Roman" w:hAnsi="Times New Roman" w:cs="Times New Roman"/>
          <w:sz w:val="28"/>
          <w:szCs w:val="28"/>
          <w:lang w:val="uk-UA"/>
        </w:rPr>
        <w:t xml:space="preserve"> стримують піднесення хімічного комплексу України.</w:t>
      </w:r>
    </w:p>
    <w:p w:rsidR="0055674C" w:rsidRPr="000A3956" w:rsidRDefault="0055674C" w:rsidP="000A3956">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8440A">
        <w:rPr>
          <w:rFonts w:ascii="Times New Roman" w:hAnsi="Times New Roman"/>
          <w:sz w:val="28"/>
          <w:szCs w:val="28"/>
          <w:lang w:val="uk-UA"/>
        </w:rPr>
        <w:t>Формулювання цілей статті</w:t>
      </w:r>
      <w:r w:rsidR="00C8440A">
        <w:rPr>
          <w:rFonts w:ascii="Times New Roman" w:hAnsi="Times New Roman"/>
          <w:sz w:val="28"/>
          <w:szCs w:val="28"/>
          <w:lang w:val="uk-UA"/>
        </w:rPr>
        <w:t xml:space="preserve"> </w:t>
      </w:r>
      <w:r w:rsidR="00C8440A">
        <w:rPr>
          <w:rFonts w:ascii="Times New Roman" w:hAnsi="Times New Roman"/>
          <w:b/>
          <w:sz w:val="28"/>
          <w:szCs w:val="28"/>
          <w:lang w:val="uk-UA"/>
        </w:rPr>
        <w:t>(постановка завдання)</w:t>
      </w:r>
      <w:r w:rsidRPr="00C8440A">
        <w:rPr>
          <w:rFonts w:ascii="Times New Roman" w:hAnsi="Times New Roman"/>
          <w:sz w:val="28"/>
          <w:szCs w:val="28"/>
          <w:lang w:val="uk-UA"/>
        </w:rPr>
        <w:t>.</w:t>
      </w:r>
      <w:r w:rsidRPr="000A3956">
        <w:rPr>
          <w:rFonts w:ascii="Times New Roman" w:hAnsi="Times New Roman" w:cs="Times New Roman"/>
          <w:sz w:val="28"/>
          <w:szCs w:val="28"/>
          <w:lang w:val="uk-UA"/>
        </w:rPr>
        <w:t xml:space="preserve"> Метою дослідження є виявлення та формулювання комплексу проблем щодо стимулювання подальшого розвитку хімічної промисловості України з</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xml:space="preserve"> системного підходу до їх вирішення. Для досягнення зазначеної мети</w:t>
      </w:r>
      <w:r w:rsidR="00C8440A">
        <w:rPr>
          <w:rFonts w:ascii="Times New Roman" w:hAnsi="Times New Roman" w:cs="Times New Roman"/>
          <w:sz w:val="28"/>
          <w:szCs w:val="28"/>
          <w:lang w:val="uk-UA"/>
        </w:rPr>
        <w:t xml:space="preserve"> поставлено такі завдання, як </w:t>
      </w:r>
      <w:r w:rsidRPr="000A3956">
        <w:rPr>
          <w:rFonts w:ascii="Times New Roman" w:hAnsi="Times New Roman" w:cs="Times New Roman"/>
          <w:sz w:val="28"/>
          <w:szCs w:val="28"/>
          <w:lang w:val="uk-UA"/>
        </w:rPr>
        <w:t>аналіз стан</w:t>
      </w:r>
      <w:r w:rsidR="00C8440A">
        <w:rPr>
          <w:rFonts w:ascii="Times New Roman" w:hAnsi="Times New Roman" w:cs="Times New Roman"/>
          <w:sz w:val="28"/>
          <w:szCs w:val="28"/>
          <w:lang w:val="uk-UA"/>
        </w:rPr>
        <w:t>у</w:t>
      </w:r>
      <w:r w:rsidRPr="000A3956">
        <w:rPr>
          <w:rFonts w:ascii="Times New Roman" w:hAnsi="Times New Roman" w:cs="Times New Roman"/>
          <w:sz w:val="28"/>
          <w:szCs w:val="28"/>
          <w:lang w:val="uk-UA"/>
        </w:rPr>
        <w:t xml:space="preserve"> хімічної промисловості, вияв</w:t>
      </w:r>
      <w:r w:rsidR="00C8440A">
        <w:rPr>
          <w:rFonts w:ascii="Times New Roman" w:hAnsi="Times New Roman" w:cs="Times New Roman"/>
          <w:sz w:val="28"/>
          <w:szCs w:val="28"/>
          <w:lang w:val="uk-UA"/>
        </w:rPr>
        <w:t>лення основних факторів</w:t>
      </w:r>
      <w:r w:rsidRPr="000A3956">
        <w:rPr>
          <w:rFonts w:ascii="Times New Roman" w:hAnsi="Times New Roman" w:cs="Times New Roman"/>
          <w:sz w:val="28"/>
          <w:szCs w:val="28"/>
          <w:lang w:val="uk-UA"/>
        </w:rPr>
        <w:t>, які заважають розвит</w:t>
      </w:r>
      <w:r w:rsidR="00C8440A">
        <w:rPr>
          <w:rFonts w:ascii="Times New Roman" w:hAnsi="Times New Roman" w:cs="Times New Roman"/>
          <w:sz w:val="28"/>
          <w:szCs w:val="28"/>
          <w:lang w:val="uk-UA"/>
        </w:rPr>
        <w:t>ку хімічної галузі, обґрунтування заходів</w:t>
      </w:r>
      <w:r w:rsidRPr="000A3956">
        <w:rPr>
          <w:rFonts w:ascii="Times New Roman" w:hAnsi="Times New Roman" w:cs="Times New Roman"/>
          <w:sz w:val="28"/>
          <w:szCs w:val="28"/>
          <w:lang w:val="uk-UA"/>
        </w:rPr>
        <w:t xml:space="preserve"> для підвищення ефективності хімічного комплексу в економіці держави.</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Об</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єктом дослідження є глобалізаційні процеси стимулювання розвитку хімічної галузі України.</w:t>
      </w:r>
    </w:p>
    <w:p w:rsidR="0055674C" w:rsidRPr="000A3956" w:rsidRDefault="0055674C" w:rsidP="000A3956">
      <w:pPr>
        <w:tabs>
          <w:tab w:val="left" w:pos="1134"/>
        </w:tabs>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
          <w:sz w:val="28"/>
          <w:szCs w:val="28"/>
          <w:lang w:val="uk-UA"/>
        </w:rPr>
        <w:t>Виклад основного матеріалу</w:t>
      </w:r>
      <w:r w:rsidR="00C8440A">
        <w:rPr>
          <w:rFonts w:ascii="Times New Roman" w:hAnsi="Times New Roman" w:cs="Times New Roman"/>
          <w:b/>
          <w:sz w:val="28"/>
          <w:szCs w:val="28"/>
          <w:lang w:val="uk-UA"/>
        </w:rPr>
        <w:t xml:space="preserve"> дослідження</w:t>
      </w:r>
      <w:r w:rsidRPr="000A3956">
        <w:rPr>
          <w:rFonts w:ascii="Times New Roman" w:hAnsi="Times New Roman" w:cs="Times New Roman"/>
          <w:b/>
          <w:sz w:val="28"/>
          <w:szCs w:val="28"/>
          <w:lang w:val="uk-UA"/>
        </w:rPr>
        <w:t>.</w:t>
      </w:r>
      <w:r w:rsidRPr="000A3956">
        <w:rPr>
          <w:rFonts w:ascii="Times New Roman" w:hAnsi="Times New Roman" w:cs="Times New Roman"/>
          <w:sz w:val="28"/>
          <w:szCs w:val="28"/>
          <w:lang w:val="uk-UA"/>
        </w:rPr>
        <w:t xml:space="preserve"> Хімічна галузь є важливою для країни, адже вона забезпечує інші галузі, такі</w:t>
      </w:r>
      <w:r w:rsidR="00C8440A">
        <w:rPr>
          <w:rFonts w:ascii="Times New Roman" w:hAnsi="Times New Roman" w:cs="Times New Roman"/>
          <w:sz w:val="28"/>
          <w:szCs w:val="28"/>
          <w:lang w:val="uk-UA"/>
        </w:rPr>
        <w:t xml:space="preserve"> як</w:t>
      </w:r>
      <w:r w:rsidRPr="000A3956">
        <w:rPr>
          <w:rFonts w:ascii="Times New Roman" w:hAnsi="Times New Roman" w:cs="Times New Roman"/>
          <w:sz w:val="28"/>
          <w:szCs w:val="28"/>
          <w:lang w:val="uk-UA"/>
        </w:rPr>
        <w:t xml:space="preserve"> легк</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харчов</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целюлозно-</w:t>
      </w:r>
      <w:r w:rsidRPr="000A3956">
        <w:rPr>
          <w:rFonts w:ascii="Times New Roman" w:hAnsi="Times New Roman" w:cs="Times New Roman"/>
          <w:sz w:val="28"/>
          <w:szCs w:val="28"/>
          <w:lang w:val="uk-UA"/>
        </w:rPr>
        <w:lastRenderedPageBreak/>
        <w:t>паперов</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меблев</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xml:space="preserve"> промисловість, сільське господарство, поліграфі</w:t>
      </w:r>
      <w:r w:rsidR="00C8440A">
        <w:rPr>
          <w:rFonts w:ascii="Times New Roman" w:hAnsi="Times New Roman" w:cs="Times New Roman"/>
          <w:sz w:val="28"/>
          <w:szCs w:val="28"/>
          <w:lang w:val="uk-UA"/>
        </w:rPr>
        <w:t>я</w:t>
      </w:r>
      <w:r w:rsidRPr="000A3956">
        <w:rPr>
          <w:rFonts w:ascii="Times New Roman" w:hAnsi="Times New Roman" w:cs="Times New Roman"/>
          <w:sz w:val="28"/>
          <w:szCs w:val="28"/>
          <w:lang w:val="uk-UA"/>
        </w:rPr>
        <w:t>, будівництво, транспорт, машинобудування, паливно-енергетичний комплекс, невиробнич</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xml:space="preserve"> сфер</w:t>
      </w:r>
      <w:r w:rsidR="00C8440A">
        <w:rPr>
          <w:rFonts w:ascii="Times New Roman" w:hAnsi="Times New Roman" w:cs="Times New Roman"/>
          <w:sz w:val="28"/>
          <w:szCs w:val="28"/>
          <w:lang w:val="uk-UA"/>
        </w:rPr>
        <w:t>а</w:t>
      </w:r>
      <w:r w:rsidRPr="000A3956">
        <w:rPr>
          <w:rFonts w:ascii="Times New Roman" w:hAnsi="Times New Roman" w:cs="Times New Roman"/>
          <w:sz w:val="28"/>
          <w:szCs w:val="28"/>
          <w:lang w:val="uk-UA"/>
        </w:rPr>
        <w:t>. В табл</w:t>
      </w:r>
      <w:r w:rsidR="00C8440A">
        <w:rPr>
          <w:rFonts w:ascii="Times New Roman" w:hAnsi="Times New Roman" w:cs="Times New Roman"/>
          <w:sz w:val="28"/>
          <w:szCs w:val="28"/>
          <w:lang w:val="uk-UA"/>
        </w:rPr>
        <w:t>. 1 наведено</w:t>
      </w:r>
      <w:r w:rsidRPr="000A3956">
        <w:rPr>
          <w:rFonts w:ascii="Times New Roman" w:hAnsi="Times New Roman" w:cs="Times New Roman"/>
          <w:sz w:val="28"/>
          <w:szCs w:val="28"/>
          <w:lang w:val="uk-UA"/>
        </w:rPr>
        <w:t xml:space="preserve"> дані про обсяги реалізованої хімічної продукції (станом на 2020 р.) [1].</w:t>
      </w:r>
    </w:p>
    <w:p w:rsidR="0055674C" w:rsidRPr="00C8440A" w:rsidRDefault="0055674C" w:rsidP="000A3956">
      <w:pPr>
        <w:tabs>
          <w:tab w:val="left" w:pos="1134"/>
        </w:tabs>
        <w:spacing w:after="0" w:line="360" w:lineRule="auto"/>
        <w:ind w:firstLine="709"/>
        <w:jc w:val="both"/>
        <w:rPr>
          <w:rFonts w:ascii="Times New Roman" w:hAnsi="Times New Roman" w:cs="Times New Roman"/>
          <w:i/>
          <w:sz w:val="28"/>
          <w:szCs w:val="28"/>
          <w:lang w:val="uk-UA"/>
        </w:rPr>
      </w:pPr>
    </w:p>
    <w:p w:rsidR="00C8440A" w:rsidRDefault="00C8440A" w:rsidP="00C8440A">
      <w:pPr>
        <w:tabs>
          <w:tab w:val="left" w:pos="1134"/>
        </w:tabs>
        <w:spacing w:after="0" w:line="360" w:lineRule="auto"/>
        <w:ind w:firstLine="709"/>
        <w:jc w:val="right"/>
        <w:rPr>
          <w:rFonts w:ascii="Times New Roman" w:hAnsi="Times New Roman" w:cs="Times New Roman"/>
          <w:i/>
          <w:sz w:val="28"/>
          <w:szCs w:val="24"/>
          <w:lang w:val="uk-UA"/>
        </w:rPr>
      </w:pPr>
      <w:r>
        <w:rPr>
          <w:rFonts w:ascii="Times New Roman" w:hAnsi="Times New Roman" w:cs="Times New Roman"/>
          <w:i/>
          <w:sz w:val="28"/>
          <w:szCs w:val="24"/>
          <w:lang w:val="uk-UA"/>
        </w:rPr>
        <w:t>Таблиця 1</w:t>
      </w:r>
    </w:p>
    <w:p w:rsidR="0055674C" w:rsidRPr="00C8440A" w:rsidRDefault="0055674C" w:rsidP="00C8440A">
      <w:pPr>
        <w:tabs>
          <w:tab w:val="left" w:pos="1134"/>
        </w:tabs>
        <w:spacing w:after="0" w:line="360" w:lineRule="auto"/>
        <w:ind w:firstLine="709"/>
        <w:jc w:val="center"/>
        <w:rPr>
          <w:rFonts w:ascii="Times New Roman" w:hAnsi="Times New Roman" w:cs="Times New Roman"/>
          <w:i/>
          <w:sz w:val="28"/>
          <w:szCs w:val="24"/>
          <w:u w:val="single"/>
          <w:lang w:val="uk-UA"/>
        </w:rPr>
      </w:pPr>
      <w:r w:rsidRPr="00C8440A">
        <w:rPr>
          <w:rFonts w:ascii="Times New Roman" w:hAnsi="Times New Roman" w:cs="Times New Roman"/>
          <w:i/>
          <w:sz w:val="28"/>
          <w:szCs w:val="24"/>
          <w:u w:val="single"/>
          <w:lang w:val="uk-UA"/>
        </w:rPr>
        <w:t>Обсяги реалізованої хімічної продукції на 2020 р.</w:t>
      </w:r>
    </w:p>
    <w:tbl>
      <w:tblPr>
        <w:tblW w:w="9497" w:type="dxa"/>
        <w:tblInd w:w="137" w:type="dxa"/>
        <w:tblLook w:val="04A0" w:firstRow="1" w:lastRow="0" w:firstColumn="1" w:lastColumn="0" w:noHBand="0" w:noVBand="1"/>
      </w:tblPr>
      <w:tblGrid>
        <w:gridCol w:w="6521"/>
        <w:gridCol w:w="2976"/>
      </w:tblGrid>
      <w:tr w:rsidR="0055674C" w:rsidRPr="00C8440A" w:rsidTr="00D702B9">
        <w:trPr>
          <w:trHeight w:val="333"/>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4C" w:rsidRPr="00C8440A" w:rsidRDefault="0055674C" w:rsidP="00C8440A">
            <w:pPr>
              <w:spacing w:after="0" w:line="240" w:lineRule="auto"/>
              <w:jc w:val="center"/>
              <w:rPr>
                <w:rFonts w:ascii="Times New Roman" w:eastAsia="Times New Roman" w:hAnsi="Times New Roman" w:cs="Times New Roman"/>
                <w:b/>
                <w:color w:val="000000"/>
                <w:sz w:val="28"/>
                <w:szCs w:val="24"/>
                <w:lang w:val="uk-UA" w:eastAsia="ru-RU"/>
              </w:rPr>
            </w:pPr>
            <w:r w:rsidRPr="00C8440A">
              <w:rPr>
                <w:rFonts w:ascii="Times New Roman" w:eastAsia="Times New Roman" w:hAnsi="Times New Roman" w:cs="Times New Roman"/>
                <w:b/>
                <w:color w:val="000000"/>
                <w:sz w:val="28"/>
                <w:szCs w:val="24"/>
                <w:lang w:val="uk-UA" w:eastAsia="ru-RU"/>
              </w:rPr>
              <w:t>Вид продукції</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55674C" w:rsidRPr="00C8440A" w:rsidRDefault="0055674C" w:rsidP="00C8440A">
            <w:pPr>
              <w:spacing w:after="0" w:line="240" w:lineRule="auto"/>
              <w:jc w:val="center"/>
              <w:rPr>
                <w:rFonts w:ascii="Times New Roman" w:eastAsia="Times New Roman" w:hAnsi="Times New Roman" w:cs="Times New Roman"/>
                <w:b/>
                <w:color w:val="000000"/>
                <w:sz w:val="28"/>
                <w:szCs w:val="24"/>
                <w:lang w:val="uk-UA" w:eastAsia="ru-RU"/>
              </w:rPr>
            </w:pPr>
            <w:r w:rsidRPr="00C8440A">
              <w:rPr>
                <w:rFonts w:ascii="Times New Roman" w:eastAsia="Times New Roman" w:hAnsi="Times New Roman" w:cs="Times New Roman"/>
                <w:b/>
                <w:color w:val="000000"/>
                <w:sz w:val="28"/>
                <w:szCs w:val="24"/>
                <w:lang w:val="uk-UA" w:eastAsia="ru-RU"/>
              </w:rPr>
              <w:t>Обсяг реалізованої продукції, млн. грн</w:t>
            </w:r>
            <w:r w:rsidR="00C8440A">
              <w:rPr>
                <w:rFonts w:ascii="Times New Roman" w:eastAsia="Times New Roman" w:hAnsi="Times New Roman" w:cs="Times New Roman"/>
                <w:b/>
                <w:color w:val="000000"/>
                <w:sz w:val="28"/>
                <w:szCs w:val="24"/>
                <w:lang w:val="uk-UA" w:eastAsia="ru-RU"/>
              </w:rPr>
              <w:t>.</w:t>
            </w:r>
          </w:p>
        </w:tc>
      </w:tr>
      <w:tr w:rsidR="0055674C" w:rsidRPr="000A3956" w:rsidTr="00D702B9">
        <w:trPr>
          <w:trHeight w:val="226"/>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Виробництво хімічних речовин і хімічної продукції</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70</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473,6</w:t>
            </w:r>
          </w:p>
        </w:tc>
      </w:tr>
      <w:tr w:rsidR="0055674C" w:rsidRPr="000A3956" w:rsidTr="00D702B9">
        <w:trPr>
          <w:trHeight w:val="434"/>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 xml:space="preserve">Виробництво основної хімічної продукції, добрив і азотних </w:t>
            </w:r>
            <w:proofErr w:type="spellStart"/>
            <w:r w:rsidRPr="000A3956">
              <w:rPr>
                <w:rFonts w:ascii="Times New Roman" w:eastAsia="Times New Roman" w:hAnsi="Times New Roman" w:cs="Times New Roman"/>
                <w:color w:val="000000"/>
                <w:sz w:val="28"/>
                <w:szCs w:val="24"/>
                <w:lang w:val="uk-UA" w:eastAsia="ru-RU"/>
              </w:rPr>
              <w:t>сполук</w:t>
            </w:r>
            <w:proofErr w:type="spellEnd"/>
            <w:r w:rsidRPr="000A3956">
              <w:rPr>
                <w:rFonts w:ascii="Times New Roman" w:eastAsia="Times New Roman" w:hAnsi="Times New Roman" w:cs="Times New Roman"/>
                <w:color w:val="000000"/>
                <w:sz w:val="28"/>
                <w:szCs w:val="24"/>
                <w:lang w:val="uk-UA" w:eastAsia="ru-RU"/>
              </w:rPr>
              <w:t xml:space="preserve">, </w:t>
            </w:r>
            <w:r w:rsidR="00C8440A">
              <w:rPr>
                <w:rFonts w:ascii="Times New Roman" w:eastAsia="Times New Roman" w:hAnsi="Times New Roman" w:cs="Times New Roman"/>
                <w:color w:val="000000"/>
                <w:sz w:val="28"/>
                <w:szCs w:val="24"/>
                <w:lang w:val="uk-UA" w:eastAsia="ru-RU"/>
              </w:rPr>
              <w:t>пластмас і синтетичного каучуку</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45</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648,4</w:t>
            </w:r>
          </w:p>
        </w:tc>
      </w:tr>
      <w:tr w:rsidR="0055674C" w:rsidRPr="000A3956" w:rsidTr="00D702B9">
        <w:trPr>
          <w:trHeight w:val="394"/>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Виробництво пестицидів та іншої агрохімічної продукції</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1</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540,6</w:t>
            </w:r>
          </w:p>
        </w:tc>
      </w:tr>
      <w:tr w:rsidR="0055674C" w:rsidRPr="000A3956" w:rsidTr="00D702B9">
        <w:trPr>
          <w:trHeight w:val="512"/>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Виробництво фарб, лаків і подібної продукції, друкарської фарби та мастик</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6</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930,5</w:t>
            </w:r>
          </w:p>
        </w:tc>
      </w:tr>
      <w:tr w:rsidR="0055674C" w:rsidRPr="000A3956" w:rsidTr="00D702B9">
        <w:trPr>
          <w:trHeight w:val="599"/>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Виробництво мила та мийних засобів, засобів для чищення та полірування, парфумних і косметичних засобів</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9</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179,3</w:t>
            </w:r>
          </w:p>
        </w:tc>
      </w:tr>
      <w:tr w:rsidR="0055674C" w:rsidRPr="000A3956" w:rsidTr="00D702B9">
        <w:trPr>
          <w:trHeight w:val="310"/>
        </w:trPr>
        <w:tc>
          <w:tcPr>
            <w:tcW w:w="6521" w:type="dxa"/>
            <w:tcBorders>
              <w:top w:val="nil"/>
              <w:left w:val="single" w:sz="4" w:space="0" w:color="auto"/>
              <w:bottom w:val="single" w:sz="4" w:space="0" w:color="auto"/>
              <w:right w:val="single" w:sz="4" w:space="0" w:color="auto"/>
            </w:tcBorders>
            <w:shd w:val="clear" w:color="000000" w:fill="FFFFFF"/>
            <w:vAlign w:val="bottom"/>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Виробництво іншої хімічної продукції</w:t>
            </w:r>
          </w:p>
        </w:tc>
        <w:tc>
          <w:tcPr>
            <w:tcW w:w="2976"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szCs w:val="24"/>
                <w:lang w:val="uk-UA" w:eastAsia="ru-RU"/>
              </w:rPr>
            </w:pPr>
            <w:r w:rsidRPr="000A3956">
              <w:rPr>
                <w:rFonts w:ascii="Times New Roman" w:eastAsia="Times New Roman" w:hAnsi="Times New Roman" w:cs="Times New Roman"/>
                <w:color w:val="000000"/>
                <w:sz w:val="28"/>
                <w:szCs w:val="24"/>
                <w:lang w:val="uk-UA" w:eastAsia="ru-RU"/>
              </w:rPr>
              <w:t>6</w:t>
            </w:r>
            <w:r w:rsidR="000A3956">
              <w:rPr>
                <w:rFonts w:ascii="Times New Roman" w:eastAsia="Times New Roman" w:hAnsi="Times New Roman" w:cs="Times New Roman"/>
                <w:color w:val="000000"/>
                <w:sz w:val="28"/>
                <w:szCs w:val="24"/>
                <w:lang w:val="uk-UA" w:eastAsia="ru-RU"/>
              </w:rPr>
              <w:t xml:space="preserve"> </w:t>
            </w:r>
            <w:r w:rsidRPr="000A3956">
              <w:rPr>
                <w:rFonts w:ascii="Times New Roman" w:eastAsia="Times New Roman" w:hAnsi="Times New Roman" w:cs="Times New Roman"/>
                <w:color w:val="000000"/>
                <w:sz w:val="28"/>
                <w:szCs w:val="24"/>
                <w:lang w:val="uk-UA" w:eastAsia="ru-RU"/>
              </w:rPr>
              <w:t>381,8</w:t>
            </w:r>
          </w:p>
        </w:tc>
      </w:tr>
    </w:tbl>
    <w:p w:rsidR="0055674C" w:rsidRPr="000A3956" w:rsidRDefault="0055674C" w:rsidP="00C8440A">
      <w:pPr>
        <w:tabs>
          <w:tab w:val="left" w:pos="1875"/>
        </w:tabs>
        <w:spacing w:after="0" w:line="360" w:lineRule="auto"/>
        <w:ind w:firstLine="709"/>
        <w:jc w:val="both"/>
        <w:rPr>
          <w:rFonts w:ascii="Times New Roman" w:hAnsi="Times New Roman" w:cs="Times New Roman"/>
          <w:sz w:val="28"/>
          <w:szCs w:val="28"/>
          <w:lang w:val="uk-UA"/>
        </w:rPr>
      </w:pPr>
    </w:p>
    <w:p w:rsidR="0055674C" w:rsidRPr="000A3956" w:rsidRDefault="0055674C" w:rsidP="000A3956">
      <w:pPr>
        <w:tabs>
          <w:tab w:val="left" w:pos="1134"/>
        </w:tabs>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Відзначимо, що процеси глобалізації в хімічній промис</w:t>
      </w:r>
      <w:r w:rsidR="00C8440A">
        <w:rPr>
          <w:rFonts w:ascii="Times New Roman" w:hAnsi="Times New Roman" w:cs="Times New Roman"/>
          <w:sz w:val="28"/>
          <w:szCs w:val="28"/>
          <w:lang w:val="uk-UA"/>
        </w:rPr>
        <w:t>ловості стосуються принаймні трьох</w:t>
      </w:r>
      <w:r w:rsidRPr="000A3956">
        <w:rPr>
          <w:rFonts w:ascii="Times New Roman" w:hAnsi="Times New Roman" w:cs="Times New Roman"/>
          <w:sz w:val="28"/>
          <w:szCs w:val="28"/>
          <w:lang w:val="uk-UA"/>
        </w:rPr>
        <w:t xml:space="preserve"> її </w:t>
      </w:r>
      <w:r w:rsidR="00C8440A">
        <w:rPr>
          <w:rFonts w:ascii="Times New Roman" w:hAnsi="Times New Roman" w:cs="Times New Roman"/>
          <w:sz w:val="28"/>
          <w:szCs w:val="28"/>
          <w:lang w:val="uk-UA"/>
        </w:rPr>
        <w:t>елементів, а саме виробництва</w:t>
      </w:r>
      <w:r w:rsidRPr="000A3956">
        <w:rPr>
          <w:rFonts w:ascii="Times New Roman" w:hAnsi="Times New Roman" w:cs="Times New Roman"/>
          <w:sz w:val="28"/>
          <w:szCs w:val="28"/>
          <w:lang w:val="uk-UA"/>
        </w:rPr>
        <w:t>, збут</w:t>
      </w:r>
      <w:r w:rsidR="00C8440A">
        <w:rPr>
          <w:rFonts w:ascii="Times New Roman" w:hAnsi="Times New Roman" w:cs="Times New Roman"/>
          <w:sz w:val="28"/>
          <w:szCs w:val="28"/>
          <w:lang w:val="uk-UA"/>
        </w:rPr>
        <w:t>у й корпоративних структур (фірм</w:t>
      </w:r>
      <w:r w:rsidRPr="000A3956">
        <w:rPr>
          <w:rFonts w:ascii="Times New Roman" w:hAnsi="Times New Roman" w:cs="Times New Roman"/>
          <w:sz w:val="28"/>
          <w:szCs w:val="28"/>
          <w:lang w:val="uk-UA"/>
        </w:rPr>
        <w:t>) [6, с. 14</w:t>
      </w:r>
      <w:r w:rsidR="00C8440A">
        <w:rPr>
          <w:rFonts w:ascii="Times New Roman" w:hAnsi="Times New Roman" w:cs="Times New Roman"/>
          <w:sz w:val="28"/>
          <w:szCs w:val="28"/>
          <w:lang w:val="uk-UA"/>
        </w:rPr>
        <w:t>]. Розглянемо ці сфери.</w:t>
      </w:r>
    </w:p>
    <w:p w:rsidR="0055674C" w:rsidRPr="00C8440A" w:rsidRDefault="0055674C" w:rsidP="00C8440A">
      <w:pPr>
        <w:pStyle w:val="a3"/>
        <w:numPr>
          <w:ilvl w:val="0"/>
          <w:numId w:val="13"/>
        </w:numPr>
        <w:tabs>
          <w:tab w:val="left" w:pos="709"/>
          <w:tab w:val="left" w:pos="1134"/>
        </w:tabs>
        <w:spacing w:after="0" w:line="360" w:lineRule="auto"/>
        <w:ind w:left="0" w:firstLine="284"/>
        <w:jc w:val="both"/>
        <w:rPr>
          <w:rFonts w:ascii="Times New Roman" w:hAnsi="Times New Roman" w:cs="Times New Roman"/>
          <w:sz w:val="28"/>
          <w:szCs w:val="28"/>
          <w:shd w:val="clear" w:color="auto" w:fill="FFFFFF"/>
          <w:lang w:val="uk-UA"/>
        </w:rPr>
      </w:pPr>
      <w:r w:rsidRPr="00C8440A">
        <w:rPr>
          <w:rFonts w:ascii="Times New Roman" w:hAnsi="Times New Roman" w:cs="Times New Roman"/>
          <w:sz w:val="28"/>
          <w:szCs w:val="28"/>
          <w:shd w:val="clear" w:color="auto" w:fill="FFFFFF"/>
          <w:lang w:val="uk-UA"/>
        </w:rPr>
        <w:t xml:space="preserve">Глобалізація виробництва в хімії – це його </w:t>
      </w:r>
      <w:proofErr w:type="spellStart"/>
      <w:r w:rsidRPr="00C8440A">
        <w:rPr>
          <w:rFonts w:ascii="Times New Roman" w:hAnsi="Times New Roman" w:cs="Times New Roman"/>
          <w:sz w:val="28"/>
          <w:szCs w:val="28"/>
          <w:shd w:val="clear" w:color="auto" w:fill="FFFFFF"/>
          <w:lang w:val="uk-UA"/>
        </w:rPr>
        <w:t>транснаціоналізація</w:t>
      </w:r>
      <w:proofErr w:type="spellEnd"/>
      <w:r w:rsidRPr="00C8440A">
        <w:rPr>
          <w:rFonts w:ascii="Times New Roman" w:hAnsi="Times New Roman" w:cs="Times New Roman"/>
          <w:sz w:val="28"/>
          <w:szCs w:val="28"/>
          <w:shd w:val="clear" w:color="auto" w:fill="FFFFFF"/>
          <w:lang w:val="uk-UA"/>
        </w:rPr>
        <w:t xml:space="preserve"> і географічна диверсифікація. Такий процес підтримується прямими іноземними інвестиціями, а також вступом країни на шлях розвитку галузі </w:t>
      </w:r>
      <w:r w:rsidR="00C8440A">
        <w:rPr>
          <w:rFonts w:ascii="Times New Roman" w:hAnsi="Times New Roman" w:cs="Times New Roman"/>
          <w:sz w:val="28"/>
          <w:szCs w:val="28"/>
          <w:shd w:val="clear" w:color="auto" w:fill="FFFFFF"/>
          <w:lang w:val="uk-UA"/>
        </w:rPr>
        <w:t>й</w:t>
      </w:r>
      <w:r w:rsidRPr="00C8440A">
        <w:rPr>
          <w:rFonts w:ascii="Times New Roman" w:hAnsi="Times New Roman" w:cs="Times New Roman"/>
          <w:sz w:val="28"/>
          <w:szCs w:val="28"/>
          <w:shd w:val="clear" w:color="auto" w:fill="FFFFFF"/>
          <w:lang w:val="uk-UA"/>
        </w:rPr>
        <w:t xml:space="preserve"> загального розширення її географії.</w:t>
      </w:r>
    </w:p>
    <w:p w:rsidR="0055674C" w:rsidRPr="000A3956" w:rsidRDefault="0055674C" w:rsidP="000A3956">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0A3956">
        <w:rPr>
          <w:rFonts w:ascii="Times New Roman" w:hAnsi="Times New Roman" w:cs="Times New Roman"/>
          <w:sz w:val="28"/>
          <w:szCs w:val="28"/>
          <w:shd w:val="clear" w:color="auto" w:fill="FFFFFF"/>
          <w:lang w:val="uk-UA"/>
        </w:rPr>
        <w:t>Про посилення інтенсивності пр</w:t>
      </w:r>
      <w:r w:rsidR="00C8440A">
        <w:rPr>
          <w:rFonts w:ascii="Times New Roman" w:hAnsi="Times New Roman" w:cs="Times New Roman"/>
          <w:sz w:val="28"/>
          <w:szCs w:val="28"/>
          <w:shd w:val="clear" w:color="auto" w:fill="FFFFFF"/>
          <w:lang w:val="uk-UA"/>
        </w:rPr>
        <w:t>оцесу глобалізації виробництва у</w:t>
      </w:r>
      <w:r w:rsidRPr="000A3956">
        <w:rPr>
          <w:rFonts w:ascii="Times New Roman" w:hAnsi="Times New Roman" w:cs="Times New Roman"/>
          <w:sz w:val="28"/>
          <w:szCs w:val="28"/>
          <w:shd w:val="clear" w:color="auto" w:fill="FFFFFF"/>
          <w:lang w:val="uk-UA"/>
        </w:rPr>
        <w:t xml:space="preserve"> світов</w:t>
      </w:r>
      <w:r w:rsidR="00C8440A">
        <w:rPr>
          <w:rFonts w:ascii="Times New Roman" w:hAnsi="Times New Roman" w:cs="Times New Roman"/>
          <w:sz w:val="28"/>
          <w:szCs w:val="28"/>
          <w:shd w:val="clear" w:color="auto" w:fill="FFFFFF"/>
          <w:lang w:val="uk-UA"/>
        </w:rPr>
        <w:t>ій хімії побічно можна судити за зростанням</w:t>
      </w:r>
      <w:r w:rsidRPr="000A3956">
        <w:rPr>
          <w:rFonts w:ascii="Times New Roman" w:hAnsi="Times New Roman" w:cs="Times New Roman"/>
          <w:sz w:val="28"/>
          <w:szCs w:val="28"/>
          <w:shd w:val="clear" w:color="auto" w:fill="FFFFFF"/>
          <w:lang w:val="uk-UA"/>
        </w:rPr>
        <w:t xml:space="preserve"> прямих іноземних інвестицій, дані про які наведено у табл</w:t>
      </w:r>
      <w:r w:rsidR="00C8440A">
        <w:rPr>
          <w:rFonts w:ascii="Times New Roman" w:hAnsi="Times New Roman" w:cs="Times New Roman"/>
          <w:sz w:val="28"/>
          <w:szCs w:val="28"/>
          <w:shd w:val="clear" w:color="auto" w:fill="FFFFFF"/>
          <w:lang w:val="uk-UA"/>
        </w:rPr>
        <w:t>.</w:t>
      </w:r>
      <w:r w:rsidRPr="000A3956">
        <w:rPr>
          <w:rFonts w:ascii="Times New Roman" w:hAnsi="Times New Roman" w:cs="Times New Roman"/>
          <w:sz w:val="28"/>
          <w:szCs w:val="28"/>
          <w:shd w:val="clear" w:color="auto" w:fill="FFFFFF"/>
          <w:lang w:val="uk-UA"/>
        </w:rPr>
        <w:t xml:space="preserve"> 2 [1].</w:t>
      </w:r>
    </w:p>
    <w:p w:rsidR="0055674C" w:rsidRPr="000A3956" w:rsidRDefault="0055674C" w:rsidP="000A3956">
      <w:pPr>
        <w:tabs>
          <w:tab w:val="left" w:pos="1134"/>
        </w:tabs>
        <w:spacing w:after="0" w:line="360" w:lineRule="auto"/>
        <w:ind w:firstLine="709"/>
        <w:jc w:val="both"/>
        <w:rPr>
          <w:rFonts w:ascii="Times New Roman" w:hAnsi="Times New Roman" w:cs="Times New Roman"/>
          <w:sz w:val="28"/>
          <w:szCs w:val="28"/>
          <w:shd w:val="clear" w:color="auto" w:fill="FFFFFF"/>
          <w:lang w:val="uk-UA"/>
        </w:rPr>
      </w:pPr>
    </w:p>
    <w:p w:rsidR="00C8440A" w:rsidRDefault="00C8440A" w:rsidP="00C8440A">
      <w:pPr>
        <w:tabs>
          <w:tab w:val="left" w:pos="1134"/>
        </w:tabs>
        <w:spacing w:after="0" w:line="360" w:lineRule="auto"/>
        <w:ind w:firstLine="709"/>
        <w:jc w:val="right"/>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t>Таблиця 2</w:t>
      </w:r>
    </w:p>
    <w:p w:rsidR="0055674C" w:rsidRPr="00C8440A" w:rsidRDefault="0055674C" w:rsidP="00C8440A">
      <w:pPr>
        <w:tabs>
          <w:tab w:val="left" w:pos="1134"/>
        </w:tabs>
        <w:spacing w:after="0" w:line="360" w:lineRule="auto"/>
        <w:ind w:firstLine="709"/>
        <w:jc w:val="center"/>
        <w:rPr>
          <w:rFonts w:ascii="Times New Roman" w:hAnsi="Times New Roman" w:cs="Times New Roman"/>
          <w:i/>
          <w:sz w:val="28"/>
          <w:szCs w:val="28"/>
          <w:u w:val="single"/>
          <w:shd w:val="clear" w:color="auto" w:fill="FFFFFF"/>
          <w:lang w:val="uk-UA"/>
        </w:rPr>
      </w:pPr>
      <w:r w:rsidRPr="00C8440A">
        <w:rPr>
          <w:rFonts w:ascii="Times New Roman" w:hAnsi="Times New Roman" w:cs="Times New Roman"/>
          <w:i/>
          <w:sz w:val="28"/>
          <w:szCs w:val="28"/>
          <w:u w:val="single"/>
          <w:shd w:val="clear" w:color="auto" w:fill="FFFFFF"/>
          <w:lang w:val="uk-UA"/>
        </w:rPr>
        <w:t xml:space="preserve">Обсяги капітальних інвестицій </w:t>
      </w:r>
      <w:r w:rsidR="00C8440A">
        <w:rPr>
          <w:rFonts w:ascii="Times New Roman" w:hAnsi="Times New Roman" w:cs="Times New Roman"/>
          <w:i/>
          <w:sz w:val="28"/>
          <w:szCs w:val="28"/>
          <w:u w:val="single"/>
          <w:shd w:val="clear" w:color="auto" w:fill="FFFFFF"/>
          <w:lang w:val="uk-UA"/>
        </w:rPr>
        <w:t>у</w:t>
      </w:r>
      <w:r w:rsidRPr="00C8440A">
        <w:rPr>
          <w:rFonts w:ascii="Times New Roman" w:hAnsi="Times New Roman" w:cs="Times New Roman"/>
          <w:i/>
          <w:sz w:val="28"/>
          <w:szCs w:val="28"/>
          <w:u w:val="single"/>
          <w:shd w:val="clear" w:color="auto" w:fill="FFFFFF"/>
          <w:lang w:val="uk-UA"/>
        </w:rPr>
        <w:t xml:space="preserve"> хімічну промисловість у 2020 р.</w:t>
      </w:r>
    </w:p>
    <w:tbl>
      <w:tblPr>
        <w:tblW w:w="9316" w:type="dxa"/>
        <w:jc w:val="center"/>
        <w:tblLook w:val="04A0" w:firstRow="1" w:lastRow="0" w:firstColumn="1" w:lastColumn="0" w:noHBand="0" w:noVBand="1"/>
      </w:tblPr>
      <w:tblGrid>
        <w:gridCol w:w="6398"/>
        <w:gridCol w:w="2918"/>
      </w:tblGrid>
      <w:tr w:rsidR="0055674C" w:rsidRPr="000A3956" w:rsidTr="00D702B9">
        <w:trPr>
          <w:trHeight w:val="311"/>
          <w:jc w:val="center"/>
        </w:trPr>
        <w:tc>
          <w:tcPr>
            <w:tcW w:w="6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4C" w:rsidRPr="00C8440A" w:rsidRDefault="0055674C" w:rsidP="00C8440A">
            <w:pPr>
              <w:spacing w:after="0" w:line="240" w:lineRule="auto"/>
              <w:jc w:val="center"/>
              <w:rPr>
                <w:rFonts w:ascii="Times New Roman" w:eastAsia="Times New Roman" w:hAnsi="Times New Roman" w:cs="Times New Roman"/>
                <w:b/>
                <w:color w:val="000000"/>
                <w:sz w:val="28"/>
                <w:lang w:val="uk-UA" w:eastAsia="ru-RU"/>
              </w:rPr>
            </w:pPr>
            <w:r w:rsidRPr="00C8440A">
              <w:rPr>
                <w:rFonts w:ascii="Times New Roman" w:eastAsia="Times New Roman" w:hAnsi="Times New Roman" w:cs="Times New Roman"/>
                <w:b/>
                <w:color w:val="000000"/>
                <w:sz w:val="28"/>
                <w:lang w:val="uk-UA" w:eastAsia="ru-RU"/>
              </w:rPr>
              <w:lastRenderedPageBreak/>
              <w:t>Вид хімічної продукції</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55674C" w:rsidRPr="00C8440A" w:rsidRDefault="0055674C" w:rsidP="00C8440A">
            <w:pPr>
              <w:spacing w:after="0" w:line="240" w:lineRule="auto"/>
              <w:jc w:val="center"/>
              <w:rPr>
                <w:rFonts w:ascii="Times New Roman" w:eastAsia="Times New Roman" w:hAnsi="Times New Roman" w:cs="Times New Roman"/>
                <w:b/>
                <w:color w:val="000000"/>
                <w:sz w:val="28"/>
                <w:lang w:val="uk-UA" w:eastAsia="ru-RU"/>
              </w:rPr>
            </w:pPr>
            <w:r w:rsidRPr="00C8440A">
              <w:rPr>
                <w:rFonts w:ascii="Times New Roman" w:eastAsia="Times New Roman" w:hAnsi="Times New Roman" w:cs="Times New Roman"/>
                <w:b/>
                <w:color w:val="000000"/>
                <w:sz w:val="28"/>
                <w:lang w:val="uk-UA" w:eastAsia="ru-RU"/>
              </w:rPr>
              <w:t>Обсяг, тис. грн.</w:t>
            </w:r>
          </w:p>
        </w:tc>
      </w:tr>
      <w:tr w:rsidR="0055674C" w:rsidRPr="000A3956" w:rsidTr="00D702B9">
        <w:trPr>
          <w:trHeight w:val="623"/>
          <w:jc w:val="center"/>
        </w:trPr>
        <w:tc>
          <w:tcPr>
            <w:tcW w:w="6398" w:type="dxa"/>
            <w:tcBorders>
              <w:top w:val="nil"/>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Виробництво хімічних речовин і хімічної продукції</w:t>
            </w:r>
          </w:p>
        </w:tc>
        <w:tc>
          <w:tcPr>
            <w:tcW w:w="2918"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1</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432</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787</w:t>
            </w:r>
          </w:p>
        </w:tc>
      </w:tr>
      <w:tr w:rsidR="0055674C" w:rsidRPr="000A3956" w:rsidTr="00D702B9">
        <w:trPr>
          <w:trHeight w:val="1006"/>
          <w:jc w:val="center"/>
        </w:trPr>
        <w:tc>
          <w:tcPr>
            <w:tcW w:w="6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 xml:space="preserve">Виробництво основної хімічної продукції, добрив і азотних </w:t>
            </w:r>
            <w:proofErr w:type="spellStart"/>
            <w:r w:rsidRPr="000A3956">
              <w:rPr>
                <w:rFonts w:ascii="Times New Roman" w:eastAsia="Times New Roman" w:hAnsi="Times New Roman" w:cs="Times New Roman"/>
                <w:color w:val="000000"/>
                <w:sz w:val="28"/>
                <w:lang w:val="uk-UA" w:eastAsia="ru-RU"/>
              </w:rPr>
              <w:t>сполук</w:t>
            </w:r>
            <w:proofErr w:type="spellEnd"/>
            <w:r w:rsidRPr="000A3956">
              <w:rPr>
                <w:rFonts w:ascii="Times New Roman" w:eastAsia="Times New Roman" w:hAnsi="Times New Roman" w:cs="Times New Roman"/>
                <w:color w:val="000000"/>
                <w:sz w:val="28"/>
                <w:lang w:val="uk-UA" w:eastAsia="ru-RU"/>
              </w:rPr>
              <w:t>, пластмас і синтетичного каучуку в первинних формах</w:t>
            </w:r>
          </w:p>
        </w:tc>
        <w:tc>
          <w:tcPr>
            <w:tcW w:w="2918" w:type="dxa"/>
            <w:tcBorders>
              <w:top w:val="single" w:sz="4" w:space="0" w:color="auto"/>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920</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320</w:t>
            </w:r>
          </w:p>
        </w:tc>
      </w:tr>
      <w:tr w:rsidR="0055674C" w:rsidRPr="000A3956" w:rsidTr="00D702B9">
        <w:trPr>
          <w:trHeight w:val="623"/>
          <w:jc w:val="center"/>
        </w:trPr>
        <w:tc>
          <w:tcPr>
            <w:tcW w:w="6398" w:type="dxa"/>
            <w:tcBorders>
              <w:top w:val="nil"/>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Виробництво пестицидів та іншої агрохімічної продукції</w:t>
            </w:r>
          </w:p>
        </w:tc>
        <w:tc>
          <w:tcPr>
            <w:tcW w:w="2918"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не оприлюднені дані*</w:t>
            </w:r>
          </w:p>
        </w:tc>
      </w:tr>
      <w:tr w:rsidR="0055674C" w:rsidRPr="000A3956" w:rsidTr="00D702B9">
        <w:trPr>
          <w:trHeight w:val="671"/>
          <w:jc w:val="center"/>
        </w:trPr>
        <w:tc>
          <w:tcPr>
            <w:tcW w:w="6398" w:type="dxa"/>
            <w:tcBorders>
              <w:top w:val="nil"/>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Виробництво фарб, лаків і подібної продукції, друкарської фарби та мастик</w:t>
            </w:r>
          </w:p>
        </w:tc>
        <w:tc>
          <w:tcPr>
            <w:tcW w:w="2918"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78</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462</w:t>
            </w:r>
          </w:p>
        </w:tc>
      </w:tr>
      <w:tr w:rsidR="0055674C" w:rsidRPr="000A3956" w:rsidTr="00D702B9">
        <w:trPr>
          <w:trHeight w:val="1021"/>
          <w:jc w:val="center"/>
        </w:trPr>
        <w:tc>
          <w:tcPr>
            <w:tcW w:w="6398" w:type="dxa"/>
            <w:tcBorders>
              <w:top w:val="nil"/>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Виробництво мила та мийних засобів, засобів для чищення та полірування, парфумних і косметичних засобів</w:t>
            </w:r>
          </w:p>
        </w:tc>
        <w:tc>
          <w:tcPr>
            <w:tcW w:w="2918"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232</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366</w:t>
            </w:r>
          </w:p>
        </w:tc>
      </w:tr>
      <w:tr w:rsidR="0055674C" w:rsidRPr="000A3956" w:rsidTr="00D702B9">
        <w:trPr>
          <w:trHeight w:val="623"/>
          <w:jc w:val="center"/>
        </w:trPr>
        <w:tc>
          <w:tcPr>
            <w:tcW w:w="6398" w:type="dxa"/>
            <w:tcBorders>
              <w:top w:val="nil"/>
              <w:left w:val="single" w:sz="4" w:space="0" w:color="auto"/>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Виробництво іншої хімічної продукції</w:t>
            </w:r>
          </w:p>
        </w:tc>
        <w:tc>
          <w:tcPr>
            <w:tcW w:w="2918" w:type="dxa"/>
            <w:tcBorders>
              <w:top w:val="nil"/>
              <w:left w:val="nil"/>
              <w:bottom w:val="single" w:sz="4" w:space="0" w:color="auto"/>
              <w:right w:val="single" w:sz="4" w:space="0" w:color="auto"/>
            </w:tcBorders>
            <w:shd w:val="clear" w:color="000000" w:fill="FFFFFF"/>
            <w:vAlign w:val="center"/>
            <w:hideMark/>
          </w:tcPr>
          <w:p w:rsidR="0055674C" w:rsidRPr="000A3956" w:rsidRDefault="0055674C" w:rsidP="00C8440A">
            <w:pPr>
              <w:spacing w:after="0" w:line="240" w:lineRule="auto"/>
              <w:rPr>
                <w:rFonts w:ascii="Times New Roman" w:eastAsia="Times New Roman" w:hAnsi="Times New Roman" w:cs="Times New Roman"/>
                <w:color w:val="000000"/>
                <w:sz w:val="28"/>
                <w:lang w:val="uk-UA" w:eastAsia="ru-RU"/>
              </w:rPr>
            </w:pPr>
            <w:r w:rsidRPr="000A3956">
              <w:rPr>
                <w:rFonts w:ascii="Times New Roman" w:eastAsia="Times New Roman" w:hAnsi="Times New Roman" w:cs="Times New Roman"/>
                <w:color w:val="000000"/>
                <w:sz w:val="28"/>
                <w:lang w:val="uk-UA" w:eastAsia="ru-RU"/>
              </w:rPr>
              <w:t>141</w:t>
            </w:r>
            <w:r w:rsidR="000A3956">
              <w:rPr>
                <w:rFonts w:ascii="Times New Roman" w:eastAsia="Times New Roman" w:hAnsi="Times New Roman" w:cs="Times New Roman"/>
                <w:color w:val="000000"/>
                <w:sz w:val="28"/>
                <w:lang w:val="uk-UA" w:eastAsia="ru-RU"/>
              </w:rPr>
              <w:t xml:space="preserve"> </w:t>
            </w:r>
            <w:r w:rsidRPr="000A3956">
              <w:rPr>
                <w:rFonts w:ascii="Times New Roman" w:eastAsia="Times New Roman" w:hAnsi="Times New Roman" w:cs="Times New Roman"/>
                <w:color w:val="000000"/>
                <w:sz w:val="28"/>
                <w:lang w:val="uk-UA" w:eastAsia="ru-RU"/>
              </w:rPr>
              <w:t>779</w:t>
            </w:r>
          </w:p>
        </w:tc>
      </w:tr>
    </w:tbl>
    <w:p w:rsidR="0055674C" w:rsidRPr="000A3956" w:rsidRDefault="00C8440A" w:rsidP="000A3956">
      <w:pPr>
        <w:tabs>
          <w:tab w:val="left" w:pos="1134"/>
        </w:tabs>
        <w:spacing w:after="0" w:line="360" w:lineRule="auto"/>
        <w:ind w:firstLine="709"/>
        <w:jc w:val="both"/>
        <w:rPr>
          <w:rFonts w:ascii="Times New Roman" w:hAnsi="Times New Roman" w:cs="Times New Roman"/>
          <w:szCs w:val="28"/>
          <w:shd w:val="clear" w:color="auto" w:fill="FFFFFF"/>
          <w:lang w:val="uk-UA"/>
        </w:rPr>
      </w:pPr>
      <w:r>
        <w:rPr>
          <w:rFonts w:ascii="Times New Roman" w:hAnsi="Times New Roman" w:cs="Times New Roman"/>
          <w:szCs w:val="28"/>
          <w:shd w:val="clear" w:color="auto" w:fill="FFFFFF"/>
          <w:lang w:val="uk-UA"/>
        </w:rPr>
        <w:t>* д</w:t>
      </w:r>
      <w:r w:rsidR="0055674C" w:rsidRPr="000A3956">
        <w:rPr>
          <w:rFonts w:ascii="Times New Roman" w:hAnsi="Times New Roman" w:cs="Times New Roman"/>
          <w:szCs w:val="28"/>
          <w:shd w:val="clear" w:color="auto" w:fill="FFFFFF"/>
          <w:lang w:val="uk-UA"/>
        </w:rPr>
        <w:t>ані не оприлюднюються з</w:t>
      </w:r>
      <w:r>
        <w:rPr>
          <w:rFonts w:ascii="Times New Roman" w:hAnsi="Times New Roman" w:cs="Times New Roman"/>
          <w:szCs w:val="28"/>
          <w:shd w:val="clear" w:color="auto" w:fill="FFFFFF"/>
          <w:lang w:val="uk-UA"/>
        </w:rPr>
        <w:t xml:space="preserve">адля </w:t>
      </w:r>
      <w:r w:rsidR="0055674C" w:rsidRPr="000A3956">
        <w:rPr>
          <w:rFonts w:ascii="Times New Roman" w:hAnsi="Times New Roman" w:cs="Times New Roman"/>
          <w:szCs w:val="28"/>
          <w:shd w:val="clear" w:color="auto" w:fill="FFFFFF"/>
          <w:lang w:val="uk-UA"/>
        </w:rPr>
        <w:t xml:space="preserve">забезпечення </w:t>
      </w:r>
      <w:r>
        <w:rPr>
          <w:rFonts w:ascii="Times New Roman" w:hAnsi="Times New Roman" w:cs="Times New Roman"/>
          <w:szCs w:val="28"/>
          <w:shd w:val="clear" w:color="auto" w:fill="FFFFFF"/>
          <w:lang w:val="uk-UA"/>
        </w:rPr>
        <w:t>виконання вимог Закону України «Про державну статистику»</w:t>
      </w:r>
      <w:r w:rsidR="0055674C" w:rsidRPr="000A3956">
        <w:rPr>
          <w:rFonts w:ascii="Times New Roman" w:hAnsi="Times New Roman" w:cs="Times New Roman"/>
          <w:szCs w:val="28"/>
          <w:shd w:val="clear" w:color="auto" w:fill="FFFFFF"/>
          <w:lang w:val="uk-UA"/>
        </w:rPr>
        <w:t xml:space="preserve"> щодо конфіденційності </w:t>
      </w:r>
      <w:r>
        <w:rPr>
          <w:rFonts w:ascii="Times New Roman" w:hAnsi="Times New Roman" w:cs="Times New Roman"/>
          <w:szCs w:val="28"/>
          <w:shd w:val="clear" w:color="auto" w:fill="FFFFFF"/>
          <w:lang w:val="uk-UA"/>
        </w:rPr>
        <w:t>статистичної інформації</w:t>
      </w:r>
    </w:p>
    <w:p w:rsidR="0055674C" w:rsidRPr="000A3956" w:rsidRDefault="0055674C" w:rsidP="000A3956">
      <w:pPr>
        <w:tabs>
          <w:tab w:val="left" w:pos="1134"/>
        </w:tabs>
        <w:spacing w:after="0" w:line="360" w:lineRule="auto"/>
        <w:ind w:firstLine="709"/>
        <w:jc w:val="both"/>
        <w:rPr>
          <w:rFonts w:ascii="Times New Roman" w:hAnsi="Times New Roman" w:cs="Times New Roman"/>
          <w:i/>
          <w:sz w:val="28"/>
          <w:szCs w:val="28"/>
          <w:shd w:val="clear" w:color="auto" w:fill="FFFFFF"/>
          <w:lang w:val="uk-UA"/>
        </w:rPr>
      </w:pPr>
    </w:p>
    <w:p w:rsidR="0055674C" w:rsidRPr="000A3956" w:rsidRDefault="00C8440A" w:rsidP="000A3956">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Проте</w:t>
      </w:r>
      <w:r w:rsidR="0055674C" w:rsidRPr="000A3956">
        <w:rPr>
          <w:rFonts w:ascii="Times New Roman" w:hAnsi="Times New Roman" w:cs="Times New Roman"/>
          <w:sz w:val="28"/>
          <w:szCs w:val="28"/>
          <w:shd w:val="clear" w:color="auto" w:fill="FFFFFF"/>
          <w:lang w:val="uk-UA"/>
        </w:rPr>
        <w:t xml:space="preserve"> у 2020 р. спостерігається дещо інша ситуація</w:t>
      </w:r>
      <w:r>
        <w:rPr>
          <w:rFonts w:ascii="Times New Roman" w:hAnsi="Times New Roman" w:cs="Times New Roman"/>
          <w:sz w:val="28"/>
          <w:szCs w:val="28"/>
          <w:shd w:val="clear" w:color="auto" w:fill="FFFFFF"/>
          <w:lang w:val="uk-UA"/>
        </w:rPr>
        <w:t>, а саме</w:t>
      </w:r>
      <w:r w:rsidR="0055674C" w:rsidRPr="000A3956">
        <w:rPr>
          <w:rFonts w:ascii="Times New Roman" w:hAnsi="Times New Roman" w:cs="Times New Roman"/>
          <w:sz w:val="28"/>
          <w:szCs w:val="28"/>
          <w:shd w:val="clear" w:color="auto" w:fill="FFFFFF"/>
          <w:lang w:val="uk-UA"/>
        </w:rPr>
        <w:t xml:space="preserve"> скорочення обсягу капітальних інвестицій </w:t>
      </w:r>
      <w:r>
        <w:rPr>
          <w:rFonts w:ascii="Times New Roman" w:hAnsi="Times New Roman" w:cs="Times New Roman"/>
          <w:sz w:val="28"/>
          <w:szCs w:val="28"/>
          <w:shd w:val="clear" w:color="auto" w:fill="FFFFFF"/>
          <w:lang w:val="uk-UA"/>
        </w:rPr>
        <w:t>у</w:t>
      </w:r>
      <w:r w:rsidR="0055674C" w:rsidRPr="000A3956">
        <w:rPr>
          <w:rFonts w:ascii="Times New Roman" w:hAnsi="Times New Roman" w:cs="Times New Roman"/>
          <w:sz w:val="28"/>
          <w:szCs w:val="28"/>
          <w:shd w:val="clear" w:color="auto" w:fill="FFFFFF"/>
          <w:lang w:val="uk-UA"/>
        </w:rPr>
        <w:t xml:space="preserve"> хімічну промисловість</w:t>
      </w:r>
      <w:r>
        <w:rPr>
          <w:rFonts w:ascii="Times New Roman" w:hAnsi="Times New Roman" w:cs="Times New Roman"/>
          <w:sz w:val="28"/>
          <w:szCs w:val="28"/>
          <w:shd w:val="clear" w:color="auto" w:fill="FFFFFF"/>
          <w:lang w:val="uk-UA"/>
        </w:rPr>
        <w:t xml:space="preserve"> порівняно з попереднім роком. Так,</w:t>
      </w:r>
      <w:r w:rsidR="0055674C" w:rsidRPr="000A3956">
        <w:rPr>
          <w:rFonts w:ascii="Times New Roman" w:hAnsi="Times New Roman" w:cs="Times New Roman"/>
          <w:sz w:val="28"/>
          <w:szCs w:val="28"/>
          <w:shd w:val="clear" w:color="auto" w:fill="FFFFFF"/>
          <w:lang w:val="uk-UA"/>
        </w:rPr>
        <w:t xml:space="preserve"> щодо</w:t>
      </w:r>
      <w:r>
        <w:rPr>
          <w:rFonts w:ascii="Times New Roman" w:hAnsi="Times New Roman" w:cs="Times New Roman"/>
          <w:sz w:val="28"/>
          <w:szCs w:val="28"/>
          <w:shd w:val="clear" w:color="auto" w:fill="FFFFFF"/>
          <w:lang w:val="uk-UA"/>
        </w:rPr>
        <w:t xml:space="preserve"> хімічних речовин та продукції відбулося скорочення</w:t>
      </w:r>
      <w:r w:rsidR="0055674C" w:rsidRPr="000A3956">
        <w:rPr>
          <w:rFonts w:ascii="Times New Roman" w:hAnsi="Times New Roman" w:cs="Times New Roman"/>
          <w:sz w:val="28"/>
          <w:szCs w:val="28"/>
          <w:shd w:val="clear" w:color="auto" w:fill="FFFFFF"/>
          <w:lang w:val="uk-UA"/>
        </w:rPr>
        <w:t xml:space="preserve"> на 22,8%; щодо основної хімічної продукції, добрив, азотних </w:t>
      </w:r>
      <w:proofErr w:type="spellStart"/>
      <w:r w:rsidR="0055674C" w:rsidRPr="000A3956">
        <w:rPr>
          <w:rFonts w:ascii="Times New Roman" w:hAnsi="Times New Roman" w:cs="Times New Roman"/>
          <w:sz w:val="28"/>
          <w:szCs w:val="28"/>
          <w:shd w:val="clear" w:color="auto" w:fill="FFFFFF"/>
          <w:lang w:val="uk-UA"/>
        </w:rPr>
        <w:t>сполук</w:t>
      </w:r>
      <w:proofErr w:type="spellEnd"/>
      <w:r w:rsidR="0055674C" w:rsidRPr="000A3956">
        <w:rPr>
          <w:rFonts w:ascii="Times New Roman" w:hAnsi="Times New Roman" w:cs="Times New Roman"/>
          <w:sz w:val="28"/>
          <w:szCs w:val="28"/>
          <w:shd w:val="clear" w:color="auto" w:fill="FFFFFF"/>
          <w:lang w:val="uk-UA"/>
        </w:rPr>
        <w:t xml:space="preserve">, пластмас і синтетичного каучуку – на 23,8%; щодо фарб, лаків, друкарської фарби – на 39,8%; щодо мила та мийних засобів, парфумних та </w:t>
      </w:r>
      <w:r>
        <w:rPr>
          <w:rFonts w:ascii="Times New Roman" w:hAnsi="Times New Roman" w:cs="Times New Roman"/>
          <w:sz w:val="28"/>
          <w:szCs w:val="28"/>
          <w:shd w:val="clear" w:color="auto" w:fill="FFFFFF"/>
          <w:lang w:val="uk-UA"/>
        </w:rPr>
        <w:t>косметичних засобів – на 9,3%; щодо</w:t>
      </w:r>
      <w:r w:rsidR="0055674C" w:rsidRPr="000A3956">
        <w:rPr>
          <w:rFonts w:ascii="Times New Roman" w:hAnsi="Times New Roman" w:cs="Times New Roman"/>
          <w:sz w:val="28"/>
          <w:szCs w:val="28"/>
          <w:shd w:val="clear" w:color="auto" w:fill="FFFFFF"/>
          <w:lang w:val="uk-UA"/>
        </w:rPr>
        <w:t xml:space="preserve"> виробництв</w:t>
      </w:r>
      <w:r>
        <w:rPr>
          <w:rFonts w:ascii="Times New Roman" w:hAnsi="Times New Roman" w:cs="Times New Roman"/>
          <w:sz w:val="28"/>
          <w:szCs w:val="28"/>
          <w:shd w:val="clear" w:color="auto" w:fill="FFFFFF"/>
          <w:lang w:val="uk-UA"/>
        </w:rPr>
        <w:t>а</w:t>
      </w:r>
      <w:r w:rsidR="0055674C" w:rsidRPr="000A3956">
        <w:rPr>
          <w:rFonts w:ascii="Times New Roman" w:hAnsi="Times New Roman" w:cs="Times New Roman"/>
          <w:sz w:val="28"/>
          <w:szCs w:val="28"/>
          <w:shd w:val="clear" w:color="auto" w:fill="FFFFFF"/>
          <w:lang w:val="uk-UA"/>
        </w:rPr>
        <w:t xml:space="preserve"> іншої хімічної продукції – на 20,3%. Така ситуація у 2020 р</w:t>
      </w:r>
      <w:r>
        <w:rPr>
          <w:rFonts w:ascii="Times New Roman" w:hAnsi="Times New Roman" w:cs="Times New Roman"/>
          <w:sz w:val="28"/>
          <w:szCs w:val="28"/>
          <w:shd w:val="clear" w:color="auto" w:fill="FFFFFF"/>
          <w:lang w:val="uk-UA"/>
        </w:rPr>
        <w:t>. може бути спричинена запровадженням</w:t>
      </w:r>
      <w:r w:rsidR="0055674C" w:rsidRPr="000A3956">
        <w:rPr>
          <w:rFonts w:ascii="Times New Roman" w:hAnsi="Times New Roman" w:cs="Times New Roman"/>
          <w:sz w:val="28"/>
          <w:szCs w:val="28"/>
          <w:shd w:val="clear" w:color="auto" w:fill="FFFFFF"/>
          <w:lang w:val="uk-UA"/>
        </w:rPr>
        <w:t xml:space="preserve"> карантинних заходів у зв</w:t>
      </w:r>
      <w:r w:rsidR="000A3956">
        <w:rPr>
          <w:rFonts w:ascii="Times New Roman" w:hAnsi="Times New Roman" w:cs="Times New Roman"/>
          <w:sz w:val="28"/>
          <w:szCs w:val="28"/>
          <w:shd w:val="clear" w:color="auto" w:fill="FFFFFF"/>
          <w:lang w:val="uk-UA"/>
        </w:rPr>
        <w:t>’</w:t>
      </w:r>
      <w:r w:rsidR="0055674C" w:rsidRPr="000A3956">
        <w:rPr>
          <w:rFonts w:ascii="Times New Roman" w:hAnsi="Times New Roman" w:cs="Times New Roman"/>
          <w:sz w:val="28"/>
          <w:szCs w:val="28"/>
          <w:shd w:val="clear" w:color="auto" w:fill="FFFFFF"/>
          <w:lang w:val="uk-UA"/>
        </w:rPr>
        <w:t>язку з пандемією.</w:t>
      </w:r>
    </w:p>
    <w:p w:rsidR="0055674C" w:rsidRPr="000A3956" w:rsidRDefault="0055674C" w:rsidP="000A3956">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0A3956">
        <w:rPr>
          <w:rFonts w:ascii="Times New Roman" w:hAnsi="Times New Roman" w:cs="Times New Roman"/>
          <w:sz w:val="28"/>
          <w:szCs w:val="28"/>
          <w:shd w:val="clear" w:color="auto" w:fill="FFFFFF"/>
          <w:lang w:val="uk-UA"/>
        </w:rPr>
        <w:t xml:space="preserve">Обсяг капітальних інвестицій за структурним критерієм від </w:t>
      </w:r>
      <w:r w:rsidR="003B3889">
        <w:rPr>
          <w:rFonts w:ascii="Times New Roman" w:hAnsi="Times New Roman" w:cs="Times New Roman"/>
          <w:sz w:val="28"/>
          <w:szCs w:val="28"/>
          <w:shd w:val="clear" w:color="auto" w:fill="FFFFFF"/>
          <w:lang w:val="uk-UA"/>
        </w:rPr>
        <w:t>загального обсягу є незначним,</w:t>
      </w:r>
      <w:r w:rsidRPr="000A3956">
        <w:rPr>
          <w:rFonts w:ascii="Times New Roman" w:hAnsi="Times New Roman" w:cs="Times New Roman"/>
          <w:sz w:val="28"/>
          <w:szCs w:val="28"/>
          <w:shd w:val="clear" w:color="auto" w:fill="FFFFFF"/>
          <w:lang w:val="uk-UA"/>
        </w:rPr>
        <w:t xml:space="preserve"> колива</w:t>
      </w:r>
      <w:r w:rsidR="003B3889">
        <w:rPr>
          <w:rFonts w:ascii="Times New Roman" w:hAnsi="Times New Roman" w:cs="Times New Roman"/>
          <w:sz w:val="28"/>
          <w:szCs w:val="28"/>
          <w:shd w:val="clear" w:color="auto" w:fill="FFFFFF"/>
          <w:lang w:val="uk-UA"/>
        </w:rPr>
        <w:t>ючись</w:t>
      </w:r>
      <w:r w:rsidRPr="000A3956">
        <w:rPr>
          <w:rFonts w:ascii="Times New Roman" w:hAnsi="Times New Roman" w:cs="Times New Roman"/>
          <w:sz w:val="28"/>
          <w:szCs w:val="28"/>
          <w:shd w:val="clear" w:color="auto" w:fill="FFFFFF"/>
          <w:lang w:val="uk-UA"/>
        </w:rPr>
        <w:t xml:space="preserve"> від 0,1% до 0,5% [1].</w:t>
      </w:r>
    </w:p>
    <w:p w:rsidR="0055674C" w:rsidRPr="003B3889" w:rsidRDefault="0055674C" w:rsidP="003B3889">
      <w:pPr>
        <w:pStyle w:val="a3"/>
        <w:numPr>
          <w:ilvl w:val="0"/>
          <w:numId w:val="13"/>
        </w:numPr>
        <w:tabs>
          <w:tab w:val="left" w:pos="709"/>
        </w:tabs>
        <w:spacing w:after="0" w:line="360" w:lineRule="auto"/>
        <w:ind w:left="0" w:firstLine="284"/>
        <w:jc w:val="both"/>
        <w:rPr>
          <w:rFonts w:ascii="Times New Roman" w:hAnsi="Times New Roman" w:cs="Times New Roman"/>
          <w:sz w:val="28"/>
          <w:szCs w:val="28"/>
          <w:lang w:val="uk-UA"/>
        </w:rPr>
      </w:pPr>
      <w:r w:rsidRPr="003B3889">
        <w:rPr>
          <w:rFonts w:ascii="Times New Roman" w:hAnsi="Times New Roman" w:cs="Times New Roman"/>
          <w:sz w:val="28"/>
          <w:szCs w:val="28"/>
          <w:lang w:val="uk-UA"/>
        </w:rPr>
        <w:t>Глобалізація збуту в хімічній галузі</w:t>
      </w:r>
      <w:r w:rsidR="003B3889">
        <w:rPr>
          <w:rFonts w:ascii="Times New Roman" w:hAnsi="Times New Roman" w:cs="Times New Roman"/>
          <w:sz w:val="28"/>
          <w:szCs w:val="28"/>
          <w:lang w:val="uk-UA"/>
        </w:rPr>
        <w:t xml:space="preserve"> виявляється у</w:t>
      </w:r>
      <w:r w:rsidRPr="003B3889">
        <w:rPr>
          <w:rFonts w:ascii="Times New Roman" w:hAnsi="Times New Roman" w:cs="Times New Roman"/>
          <w:sz w:val="28"/>
          <w:szCs w:val="28"/>
          <w:lang w:val="uk-UA"/>
        </w:rPr>
        <w:t xml:space="preserve"> зростанні обсягів та розширенні географії зовнішньої торгівлі хімічної продукції, підвищенні експорту</w:t>
      </w:r>
      <w:r w:rsidR="003B3889">
        <w:rPr>
          <w:rFonts w:ascii="Times New Roman" w:hAnsi="Times New Roman" w:cs="Times New Roman"/>
          <w:sz w:val="28"/>
          <w:szCs w:val="28"/>
          <w:lang w:val="uk-UA"/>
        </w:rPr>
        <w:t xml:space="preserve">, </w:t>
      </w:r>
      <w:r w:rsidRPr="003B3889">
        <w:rPr>
          <w:rFonts w:ascii="Times New Roman" w:hAnsi="Times New Roman" w:cs="Times New Roman"/>
          <w:sz w:val="28"/>
          <w:szCs w:val="28"/>
          <w:lang w:val="uk-UA"/>
        </w:rPr>
        <w:t>формуванні стійких міжрегіональних і міжконтинентальних вантажопотоків.</w:t>
      </w:r>
    </w:p>
    <w:p w:rsidR="0055674C" w:rsidRPr="000A3956" w:rsidRDefault="003B3889" w:rsidP="000A3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Велике</w:t>
      </w:r>
      <w:r w:rsidR="0055674C" w:rsidRPr="000A3956">
        <w:rPr>
          <w:rFonts w:ascii="Times New Roman" w:hAnsi="Times New Roman" w:cs="Times New Roman"/>
          <w:sz w:val="28"/>
          <w:szCs w:val="28"/>
          <w:lang w:val="uk-UA"/>
        </w:rPr>
        <w:t xml:space="preserve"> значення має те, що хімічна пр</w:t>
      </w:r>
      <w:r>
        <w:rPr>
          <w:rFonts w:ascii="Times New Roman" w:hAnsi="Times New Roman" w:cs="Times New Roman"/>
          <w:sz w:val="28"/>
          <w:szCs w:val="28"/>
          <w:lang w:val="uk-UA"/>
        </w:rPr>
        <w:t xml:space="preserve">омисловість України є експортно </w:t>
      </w:r>
      <w:r w:rsidR="0055674C" w:rsidRPr="000A3956">
        <w:rPr>
          <w:rFonts w:ascii="Times New Roman" w:hAnsi="Times New Roman" w:cs="Times New Roman"/>
          <w:sz w:val="28"/>
          <w:szCs w:val="28"/>
          <w:lang w:val="uk-UA"/>
        </w:rPr>
        <w:t xml:space="preserve">орієнтованою. Станом на 2020 р. експорт та імпорт хімічної продукції склав </w:t>
      </w:r>
      <w:r w:rsidR="0055674C" w:rsidRPr="000A3956">
        <w:rPr>
          <w:rFonts w:ascii="Times New Roman" w:hAnsi="Times New Roman" w:cs="Times New Roman"/>
          <w:sz w:val="28"/>
          <w:szCs w:val="28"/>
          <w:lang w:val="uk-UA"/>
        </w:rPr>
        <w:lastRenderedPageBreak/>
        <w:t xml:space="preserve">4,1% та 13,5% від загального обсягу відповідно. Основними </w:t>
      </w:r>
      <w:r>
        <w:rPr>
          <w:rFonts w:ascii="Times New Roman" w:hAnsi="Times New Roman" w:cs="Times New Roman"/>
          <w:sz w:val="28"/>
          <w:szCs w:val="28"/>
          <w:lang w:val="uk-UA"/>
        </w:rPr>
        <w:t>експортними продуктами є</w:t>
      </w:r>
      <w:r w:rsidR="0055674C" w:rsidRPr="000A3956">
        <w:rPr>
          <w:rFonts w:ascii="Times New Roman" w:hAnsi="Times New Roman" w:cs="Times New Roman"/>
          <w:sz w:val="28"/>
          <w:szCs w:val="28"/>
          <w:lang w:val="uk-UA"/>
        </w:rPr>
        <w:t xml:space="preserve"> мінеральні добрива й неорганічна хімія, основними імпортними продуктами – полімери та пластмаси [7]. Остання група хімічної продукції потребує більш детального розгляду та аналізу.</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Виробництво продукції з гуми й пластмаси – один </w:t>
      </w:r>
      <w:r w:rsidR="003B3889">
        <w:rPr>
          <w:rFonts w:ascii="Times New Roman" w:hAnsi="Times New Roman" w:cs="Times New Roman"/>
          <w:sz w:val="28"/>
          <w:szCs w:val="28"/>
          <w:lang w:val="uk-UA"/>
        </w:rPr>
        <w:t>і</w:t>
      </w:r>
      <w:r w:rsidRPr="000A3956">
        <w:rPr>
          <w:rFonts w:ascii="Times New Roman" w:hAnsi="Times New Roman" w:cs="Times New Roman"/>
          <w:sz w:val="28"/>
          <w:szCs w:val="28"/>
          <w:lang w:val="uk-UA"/>
        </w:rPr>
        <w:t>з перспективних</w:t>
      </w:r>
      <w:r w:rsidR="000A3956">
        <w:rPr>
          <w:rFonts w:ascii="Times New Roman" w:hAnsi="Times New Roman" w:cs="Times New Roman"/>
          <w:sz w:val="28"/>
          <w:szCs w:val="28"/>
          <w:lang w:val="uk-UA"/>
        </w:rPr>
        <w:t xml:space="preserve"> </w:t>
      </w:r>
      <w:r w:rsidR="003B3889">
        <w:rPr>
          <w:rFonts w:ascii="Times New Roman" w:hAnsi="Times New Roman" w:cs="Times New Roman"/>
          <w:sz w:val="28"/>
          <w:szCs w:val="28"/>
          <w:lang w:val="uk-UA"/>
        </w:rPr>
        <w:t>напрям</w:t>
      </w:r>
      <w:r w:rsidRPr="000A3956">
        <w:rPr>
          <w:rFonts w:ascii="Times New Roman" w:hAnsi="Times New Roman" w:cs="Times New Roman"/>
          <w:sz w:val="28"/>
          <w:szCs w:val="28"/>
          <w:lang w:val="uk-UA"/>
        </w:rPr>
        <w:t>ів розвитку галузі, оскільки Україна має для цього виробничий,</w:t>
      </w:r>
      <w:r w:rsidR="000A3956">
        <w:rPr>
          <w:rFonts w:ascii="Times New Roman" w:hAnsi="Times New Roman" w:cs="Times New Roman"/>
          <w:sz w:val="28"/>
          <w:szCs w:val="28"/>
          <w:lang w:val="uk-UA"/>
        </w:rPr>
        <w:t xml:space="preserve"> </w:t>
      </w:r>
      <w:r w:rsidRPr="000A3956">
        <w:rPr>
          <w:rFonts w:ascii="Times New Roman" w:hAnsi="Times New Roman" w:cs="Times New Roman"/>
          <w:sz w:val="28"/>
          <w:szCs w:val="28"/>
          <w:lang w:val="uk-UA"/>
        </w:rPr>
        <w:t>інтелектуальний та трудовий потенціал.</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Ринок переробки полімерів є насиченим для</w:t>
      </w:r>
      <w:r w:rsidR="003B3889">
        <w:rPr>
          <w:rFonts w:ascii="Times New Roman" w:hAnsi="Times New Roman" w:cs="Times New Roman"/>
          <w:sz w:val="28"/>
          <w:szCs w:val="28"/>
          <w:lang w:val="uk-UA"/>
        </w:rPr>
        <w:t xml:space="preserve"> України. Переробленням полімерів у</w:t>
      </w:r>
      <w:r w:rsidRPr="000A3956">
        <w:rPr>
          <w:rFonts w:ascii="Times New Roman" w:hAnsi="Times New Roman" w:cs="Times New Roman"/>
          <w:sz w:val="28"/>
          <w:szCs w:val="28"/>
          <w:lang w:val="uk-UA"/>
        </w:rPr>
        <w:t xml:space="preserve"> пластмасу займаються сотні українських компаній. Проте виробництвом сировини займається небагато українських підприємств. Це «</w:t>
      </w:r>
      <w:proofErr w:type="spellStart"/>
      <w:r w:rsidRPr="000A3956">
        <w:rPr>
          <w:rFonts w:ascii="Times New Roman" w:hAnsi="Times New Roman" w:cs="Times New Roman"/>
          <w:sz w:val="28"/>
          <w:szCs w:val="28"/>
          <w:lang w:val="uk-UA"/>
        </w:rPr>
        <w:t>Карпатнафтохім</w:t>
      </w:r>
      <w:proofErr w:type="spellEnd"/>
      <w:r w:rsidRPr="000A3956">
        <w:rPr>
          <w:rFonts w:ascii="Times New Roman" w:hAnsi="Times New Roman" w:cs="Times New Roman"/>
          <w:sz w:val="28"/>
          <w:szCs w:val="28"/>
          <w:lang w:val="uk-UA"/>
        </w:rPr>
        <w:t>», «ТРИВІТА» та «ВТОР-Сервіс». Зазвичай українські виробники імпортують си</w:t>
      </w:r>
      <w:r w:rsidR="003B3889">
        <w:rPr>
          <w:rFonts w:ascii="Times New Roman" w:hAnsi="Times New Roman" w:cs="Times New Roman"/>
          <w:sz w:val="28"/>
          <w:szCs w:val="28"/>
          <w:lang w:val="uk-UA"/>
        </w:rPr>
        <w:t>ровину з Туреччини, Китаю тощо.</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Поліпропілен має широке застосування через його властивості: </w:t>
      </w:r>
      <w:r w:rsidR="003B3889">
        <w:rPr>
          <w:rFonts w:ascii="Times New Roman" w:hAnsi="Times New Roman" w:cs="Times New Roman"/>
          <w:sz w:val="28"/>
          <w:szCs w:val="28"/>
          <w:lang w:val="uk-UA"/>
        </w:rPr>
        <w:t>він є найбільш легким та термостійким</w:t>
      </w:r>
      <w:r w:rsidRPr="000A3956">
        <w:rPr>
          <w:rFonts w:ascii="Times New Roman" w:hAnsi="Times New Roman" w:cs="Times New Roman"/>
          <w:sz w:val="28"/>
          <w:szCs w:val="28"/>
          <w:lang w:val="uk-UA"/>
        </w:rPr>
        <w:t>. З поліпропілену виготовляють товари народного застосування (посуд, побутові речі, меблі, вікна); його застосовують в автомобільній промисловості та у промисловому секторі (виготовлення технічних та електротехнічних вироб</w:t>
      </w:r>
      <w:r w:rsidR="003B3889">
        <w:rPr>
          <w:rFonts w:ascii="Times New Roman" w:hAnsi="Times New Roman" w:cs="Times New Roman"/>
          <w:sz w:val="28"/>
          <w:szCs w:val="28"/>
          <w:lang w:val="uk-UA"/>
        </w:rPr>
        <w:t>ів), т</w:t>
      </w:r>
      <w:r w:rsidRPr="000A3956">
        <w:rPr>
          <w:rFonts w:ascii="Times New Roman" w:hAnsi="Times New Roman" w:cs="Times New Roman"/>
          <w:sz w:val="28"/>
          <w:szCs w:val="28"/>
          <w:lang w:val="uk-UA"/>
        </w:rPr>
        <w:t>обто споживачами можуть бути не тільки кінцеві споживачі, а</w:t>
      </w:r>
      <w:r w:rsidR="003B3889">
        <w:rPr>
          <w:rFonts w:ascii="Times New Roman" w:hAnsi="Times New Roman" w:cs="Times New Roman"/>
          <w:sz w:val="28"/>
          <w:szCs w:val="28"/>
          <w:lang w:val="uk-UA"/>
        </w:rPr>
        <w:t>ле</w:t>
      </w:r>
      <w:r w:rsidRPr="000A3956">
        <w:rPr>
          <w:rFonts w:ascii="Times New Roman" w:hAnsi="Times New Roman" w:cs="Times New Roman"/>
          <w:sz w:val="28"/>
          <w:szCs w:val="28"/>
          <w:lang w:val="uk-UA"/>
        </w:rPr>
        <w:t xml:space="preserve"> й підприємства, що використовують продукцію з поліпропілену для</w:t>
      </w:r>
      <w:r w:rsidR="003B3889">
        <w:rPr>
          <w:rFonts w:ascii="Times New Roman" w:hAnsi="Times New Roman" w:cs="Times New Roman"/>
          <w:sz w:val="28"/>
          <w:szCs w:val="28"/>
          <w:lang w:val="uk-UA"/>
        </w:rPr>
        <w:t xml:space="preserve"> задоволення</w:t>
      </w:r>
      <w:r w:rsidRPr="000A3956">
        <w:rPr>
          <w:rFonts w:ascii="Times New Roman" w:hAnsi="Times New Roman" w:cs="Times New Roman"/>
          <w:sz w:val="28"/>
          <w:szCs w:val="28"/>
          <w:lang w:val="uk-UA"/>
        </w:rPr>
        <w:t xml:space="preserve"> власних потреб.</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Важливим аспектом оцінювання стану ринку полімерної продукції є дослідження обсягів виробленої та реалізованої продукції. На діаграмі </w:t>
      </w:r>
      <w:r w:rsidR="009B3FD5">
        <w:rPr>
          <w:rFonts w:ascii="Times New Roman" w:hAnsi="Times New Roman" w:cs="Times New Roman"/>
          <w:sz w:val="28"/>
          <w:szCs w:val="28"/>
          <w:lang w:val="uk-UA"/>
        </w:rPr>
        <w:t xml:space="preserve">(рис. </w:t>
      </w:r>
      <w:r w:rsidRPr="000A3956">
        <w:rPr>
          <w:rFonts w:ascii="Times New Roman" w:hAnsi="Times New Roman" w:cs="Times New Roman"/>
          <w:sz w:val="28"/>
          <w:szCs w:val="28"/>
          <w:lang w:val="uk-UA"/>
        </w:rPr>
        <w:t>1)</w:t>
      </w:r>
      <w:r w:rsidR="009B3FD5">
        <w:rPr>
          <w:rFonts w:ascii="Times New Roman" w:hAnsi="Times New Roman" w:cs="Times New Roman"/>
          <w:sz w:val="28"/>
          <w:szCs w:val="28"/>
          <w:lang w:val="uk-UA"/>
        </w:rPr>
        <w:t xml:space="preserve"> представлено</w:t>
      </w:r>
      <w:r w:rsidRPr="000A3956">
        <w:rPr>
          <w:rFonts w:ascii="Times New Roman" w:hAnsi="Times New Roman" w:cs="Times New Roman"/>
          <w:sz w:val="28"/>
          <w:szCs w:val="28"/>
          <w:lang w:val="uk-UA"/>
        </w:rPr>
        <w:t xml:space="preserve"> обсяг реалізованої продукції з пластмаси в</w:t>
      </w:r>
      <w:r w:rsidR="009B3FD5">
        <w:rPr>
          <w:rFonts w:ascii="Times New Roman" w:hAnsi="Times New Roman" w:cs="Times New Roman"/>
          <w:sz w:val="28"/>
          <w:szCs w:val="28"/>
          <w:lang w:val="uk-UA"/>
        </w:rPr>
        <w:t xml:space="preserve"> грошовому еквіваленті за</w:t>
      </w:r>
      <w:r w:rsidRPr="000A3956">
        <w:rPr>
          <w:rFonts w:ascii="Times New Roman" w:hAnsi="Times New Roman" w:cs="Times New Roman"/>
          <w:sz w:val="28"/>
          <w:szCs w:val="28"/>
          <w:lang w:val="uk-UA"/>
        </w:rPr>
        <w:t xml:space="preserve"> 2016–2020 рр. [1]. Позитивна динаміка свідчить про те, що на продукцію є попит серед українських споживачів.</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Якщо досліджувати індекс виробницт</w:t>
      </w:r>
      <w:r w:rsidR="009B3FD5">
        <w:rPr>
          <w:rFonts w:ascii="Times New Roman" w:hAnsi="Times New Roman" w:cs="Times New Roman"/>
          <w:sz w:val="28"/>
          <w:szCs w:val="28"/>
          <w:lang w:val="uk-UA"/>
        </w:rPr>
        <w:t>ва пластмасових виробів за 2013–</w:t>
      </w:r>
      <w:r w:rsidRPr="000A3956">
        <w:rPr>
          <w:rFonts w:ascii="Times New Roman" w:hAnsi="Times New Roman" w:cs="Times New Roman"/>
          <w:sz w:val="28"/>
          <w:szCs w:val="28"/>
          <w:lang w:val="uk-UA"/>
        </w:rPr>
        <w:t xml:space="preserve">2020 рр., то можна спостерігати пік виробництва у 2016 р. (108,8%), що </w:t>
      </w:r>
      <w:r w:rsidR="009B3FD5">
        <w:rPr>
          <w:rFonts w:ascii="Times New Roman" w:hAnsi="Times New Roman" w:cs="Times New Roman"/>
          <w:sz w:val="28"/>
          <w:szCs w:val="28"/>
          <w:lang w:val="uk-UA"/>
        </w:rPr>
        <w:t>порівняно</w:t>
      </w:r>
      <w:r w:rsidRPr="000A3956">
        <w:rPr>
          <w:rFonts w:ascii="Times New Roman" w:hAnsi="Times New Roman" w:cs="Times New Roman"/>
          <w:sz w:val="28"/>
          <w:szCs w:val="28"/>
          <w:lang w:val="uk-UA"/>
        </w:rPr>
        <w:t xml:space="preserve"> з 2015 р. вище на 8,8%. Проте з 2016 р. відстежується спад виробництва пластмасових виробів (рис</w:t>
      </w:r>
      <w:r w:rsidR="009B3FD5">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 2). Причиною спаду виробництва хімічної продукції є</w:t>
      </w:r>
      <w:r w:rsidR="009B3FD5">
        <w:rPr>
          <w:rFonts w:ascii="Times New Roman" w:hAnsi="Times New Roman" w:cs="Times New Roman"/>
          <w:sz w:val="28"/>
          <w:szCs w:val="28"/>
          <w:lang w:val="uk-UA"/>
        </w:rPr>
        <w:t xml:space="preserve"> економічні й</w:t>
      </w:r>
      <w:r w:rsidRPr="000A3956">
        <w:rPr>
          <w:rFonts w:ascii="Times New Roman" w:hAnsi="Times New Roman" w:cs="Times New Roman"/>
          <w:sz w:val="28"/>
          <w:szCs w:val="28"/>
          <w:lang w:val="uk-UA"/>
        </w:rPr>
        <w:t xml:space="preserve"> політичні фактори [1].</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rPr>
          <w:rFonts w:ascii="Times New Roman" w:hAnsi="Times New Roman" w:cs="Times New Roman"/>
          <w:sz w:val="28"/>
          <w:szCs w:val="28"/>
          <w:lang w:val="uk-UA"/>
        </w:rPr>
      </w:pPr>
      <w:r w:rsidRPr="000A3956">
        <w:rPr>
          <w:noProof/>
          <w:lang w:eastAsia="ru-RU"/>
        </w:rPr>
        <w:lastRenderedPageBreak/>
        <w:drawing>
          <wp:inline distT="0" distB="0" distL="0" distR="0" wp14:anchorId="4DD0B046" wp14:editId="5A075368">
            <wp:extent cx="5181600" cy="2552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74C" w:rsidRPr="009B3FD5" w:rsidRDefault="009B3FD5" w:rsidP="000A3956">
      <w:pPr>
        <w:spacing w:after="0" w:line="36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Рис.</w:t>
      </w:r>
      <w:r w:rsidR="0055674C" w:rsidRPr="009B3FD5">
        <w:rPr>
          <w:rFonts w:ascii="Times New Roman" w:hAnsi="Times New Roman" w:cs="Times New Roman"/>
          <w:i/>
          <w:sz w:val="28"/>
          <w:szCs w:val="28"/>
          <w:lang w:val="uk-UA"/>
        </w:rPr>
        <w:t xml:space="preserve"> 1</w:t>
      </w:r>
      <w:r>
        <w:rPr>
          <w:rFonts w:ascii="Times New Roman" w:hAnsi="Times New Roman" w:cs="Times New Roman"/>
          <w:i/>
          <w:sz w:val="28"/>
          <w:szCs w:val="28"/>
          <w:lang w:val="uk-UA"/>
        </w:rPr>
        <w:t>.</w:t>
      </w:r>
      <w:r w:rsidR="0055674C" w:rsidRPr="009B3FD5">
        <w:rPr>
          <w:rFonts w:ascii="Times New Roman" w:hAnsi="Times New Roman" w:cs="Times New Roman"/>
          <w:i/>
          <w:sz w:val="28"/>
          <w:szCs w:val="28"/>
          <w:lang w:val="uk-UA"/>
        </w:rPr>
        <w:t xml:space="preserve"> Обсяги реалізованих пластмасових виробів</w:t>
      </w:r>
      <w:r>
        <w:rPr>
          <w:rFonts w:ascii="Times New Roman" w:hAnsi="Times New Roman" w:cs="Times New Roman"/>
          <w:i/>
          <w:sz w:val="28"/>
          <w:szCs w:val="28"/>
          <w:lang w:val="uk-UA"/>
        </w:rPr>
        <w:t xml:space="preserve"> </w:t>
      </w:r>
      <w:r w:rsidR="0055674C" w:rsidRPr="009B3FD5">
        <w:rPr>
          <w:rFonts w:ascii="Times New Roman" w:hAnsi="Times New Roman" w:cs="Times New Roman"/>
          <w:i/>
          <w:sz w:val="28"/>
          <w:szCs w:val="28"/>
          <w:lang w:val="uk-UA"/>
        </w:rPr>
        <w:t>за 2016</w:t>
      </w:r>
      <w:r>
        <w:rPr>
          <w:rFonts w:ascii="Times New Roman" w:hAnsi="Times New Roman" w:cs="Times New Roman"/>
          <w:i/>
          <w:sz w:val="28"/>
          <w:szCs w:val="28"/>
          <w:lang w:val="uk-UA"/>
        </w:rPr>
        <w:t>–</w:t>
      </w:r>
      <w:r w:rsidR="0055674C" w:rsidRPr="009B3FD5">
        <w:rPr>
          <w:rFonts w:ascii="Times New Roman" w:hAnsi="Times New Roman" w:cs="Times New Roman"/>
          <w:i/>
          <w:sz w:val="28"/>
          <w:szCs w:val="28"/>
          <w:lang w:val="uk-UA"/>
        </w:rPr>
        <w:t>2020 рр.</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rPr>
          <w:rFonts w:ascii="Times New Roman" w:hAnsi="Times New Roman" w:cs="Times New Roman"/>
          <w:i/>
          <w:sz w:val="28"/>
          <w:szCs w:val="28"/>
          <w:lang w:val="uk-UA"/>
        </w:rPr>
      </w:pPr>
      <w:r w:rsidRPr="000A3956">
        <w:rPr>
          <w:noProof/>
          <w:lang w:eastAsia="ru-RU"/>
        </w:rPr>
        <w:drawing>
          <wp:inline distT="0" distB="0" distL="0" distR="0" wp14:anchorId="66179EC9" wp14:editId="33337557">
            <wp:extent cx="5181600" cy="24860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74C" w:rsidRPr="009B3FD5" w:rsidRDefault="0055674C" w:rsidP="000A3956">
      <w:pPr>
        <w:spacing w:after="0" w:line="360" w:lineRule="auto"/>
        <w:ind w:firstLine="709"/>
        <w:jc w:val="center"/>
        <w:rPr>
          <w:rFonts w:ascii="Times New Roman" w:hAnsi="Times New Roman" w:cs="Times New Roman"/>
          <w:i/>
          <w:sz w:val="28"/>
          <w:szCs w:val="28"/>
          <w:lang w:val="uk-UA"/>
        </w:rPr>
      </w:pPr>
      <w:r w:rsidRPr="009B3FD5">
        <w:rPr>
          <w:rFonts w:ascii="Times New Roman" w:hAnsi="Times New Roman" w:cs="Times New Roman"/>
          <w:i/>
          <w:sz w:val="28"/>
          <w:szCs w:val="28"/>
          <w:lang w:val="uk-UA"/>
        </w:rPr>
        <w:t>Рис</w:t>
      </w:r>
      <w:r w:rsidR="009B3FD5">
        <w:rPr>
          <w:rFonts w:ascii="Times New Roman" w:hAnsi="Times New Roman" w:cs="Times New Roman"/>
          <w:i/>
          <w:sz w:val="28"/>
          <w:szCs w:val="28"/>
          <w:lang w:val="uk-UA"/>
        </w:rPr>
        <w:t>.</w:t>
      </w:r>
      <w:r w:rsidRPr="009B3FD5">
        <w:rPr>
          <w:rFonts w:ascii="Times New Roman" w:hAnsi="Times New Roman" w:cs="Times New Roman"/>
          <w:i/>
          <w:sz w:val="28"/>
          <w:szCs w:val="28"/>
          <w:lang w:val="uk-UA"/>
        </w:rPr>
        <w:t xml:space="preserve"> 2</w:t>
      </w:r>
      <w:r w:rsidR="009B3FD5">
        <w:rPr>
          <w:rFonts w:ascii="Times New Roman" w:hAnsi="Times New Roman" w:cs="Times New Roman"/>
          <w:i/>
          <w:sz w:val="28"/>
          <w:szCs w:val="28"/>
          <w:lang w:val="uk-UA"/>
        </w:rPr>
        <w:t>.</w:t>
      </w:r>
      <w:r w:rsidRPr="009B3FD5">
        <w:rPr>
          <w:rFonts w:ascii="Times New Roman" w:hAnsi="Times New Roman" w:cs="Times New Roman"/>
          <w:i/>
          <w:sz w:val="28"/>
          <w:szCs w:val="28"/>
          <w:lang w:val="uk-UA"/>
        </w:rPr>
        <w:t xml:space="preserve"> Динаміка індексу виробництва пластмасових виробів за 2013–2020 рр., %</w:t>
      </w:r>
    </w:p>
    <w:p w:rsidR="009B3FD5" w:rsidRDefault="009B3FD5" w:rsidP="000A3956">
      <w:pPr>
        <w:spacing w:after="0" w:line="360" w:lineRule="auto"/>
        <w:ind w:firstLine="709"/>
        <w:jc w:val="both"/>
        <w:rPr>
          <w:rFonts w:ascii="Times New Roman" w:hAnsi="Times New Roman" w:cs="Times New Roman"/>
          <w:sz w:val="28"/>
          <w:szCs w:val="28"/>
          <w:lang w:val="uk-UA"/>
        </w:rPr>
      </w:pP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З</w:t>
      </w:r>
      <w:r w:rsidR="009B3FD5">
        <w:rPr>
          <w:rFonts w:ascii="Times New Roman" w:hAnsi="Times New Roman" w:cs="Times New Roman"/>
          <w:sz w:val="28"/>
          <w:szCs w:val="28"/>
          <w:lang w:val="uk-UA"/>
        </w:rPr>
        <w:t>адля</w:t>
      </w:r>
      <w:r w:rsidRPr="000A3956">
        <w:rPr>
          <w:rFonts w:ascii="Times New Roman" w:hAnsi="Times New Roman" w:cs="Times New Roman"/>
          <w:sz w:val="28"/>
          <w:szCs w:val="28"/>
          <w:lang w:val="uk-UA"/>
        </w:rPr>
        <w:t xml:space="preserve"> одержа</w:t>
      </w:r>
      <w:r w:rsidR="009B3FD5">
        <w:rPr>
          <w:rFonts w:ascii="Times New Roman" w:hAnsi="Times New Roman" w:cs="Times New Roman"/>
          <w:sz w:val="28"/>
          <w:szCs w:val="28"/>
          <w:lang w:val="uk-UA"/>
        </w:rPr>
        <w:t>ння конкурентних переваг галузі</w:t>
      </w:r>
      <w:r w:rsidRPr="000A3956">
        <w:rPr>
          <w:rFonts w:ascii="Times New Roman" w:hAnsi="Times New Roman" w:cs="Times New Roman"/>
          <w:sz w:val="28"/>
          <w:szCs w:val="28"/>
          <w:lang w:val="uk-UA"/>
        </w:rPr>
        <w:t xml:space="preserve"> відбувається географічна диверсифікація підприємства. Географічна диверсиф</w:t>
      </w:r>
      <w:r w:rsidR="009B3FD5">
        <w:rPr>
          <w:rFonts w:ascii="Times New Roman" w:hAnsi="Times New Roman" w:cs="Times New Roman"/>
          <w:sz w:val="28"/>
          <w:szCs w:val="28"/>
          <w:lang w:val="uk-UA"/>
        </w:rPr>
        <w:t xml:space="preserve">ікація має різноманітні прояви, такі як </w:t>
      </w:r>
      <w:r w:rsidRPr="000A3956">
        <w:rPr>
          <w:rFonts w:ascii="Times New Roman" w:hAnsi="Times New Roman" w:cs="Times New Roman"/>
          <w:sz w:val="28"/>
          <w:szCs w:val="28"/>
          <w:lang w:val="uk-UA"/>
        </w:rPr>
        <w:t>прямий експорт, спільна підприємницька діяльність, прямі ін</w:t>
      </w:r>
      <w:r w:rsidR="009B3FD5">
        <w:rPr>
          <w:rFonts w:ascii="Times New Roman" w:hAnsi="Times New Roman" w:cs="Times New Roman"/>
          <w:sz w:val="28"/>
          <w:szCs w:val="28"/>
          <w:lang w:val="uk-UA"/>
        </w:rPr>
        <w:t>вестиції. Найбільш поширеною формою є</w:t>
      </w:r>
      <w:r w:rsidRPr="000A3956">
        <w:rPr>
          <w:rFonts w:ascii="Times New Roman" w:hAnsi="Times New Roman" w:cs="Times New Roman"/>
          <w:sz w:val="28"/>
          <w:szCs w:val="28"/>
          <w:lang w:val="uk-UA"/>
        </w:rPr>
        <w:t xml:space="preserve"> експорт. Наприклад, відбувається підвищення рівня обізнаності українських підприємств щодо виробництва пластикової продукції.</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Cs/>
          <w:iCs/>
          <w:sz w:val="28"/>
          <w:szCs w:val="28"/>
          <w:lang w:val="uk-UA"/>
        </w:rPr>
        <w:t xml:space="preserve">У 2020 р. обсяг експорту пластмас у первинних формах </w:t>
      </w:r>
      <w:r w:rsidRPr="000A3956">
        <w:rPr>
          <w:rFonts w:ascii="Times New Roman" w:hAnsi="Times New Roman" w:cs="Times New Roman"/>
          <w:sz w:val="28"/>
          <w:szCs w:val="28"/>
          <w:lang w:val="uk-UA"/>
        </w:rPr>
        <w:t xml:space="preserve">склав 218 млн. </w:t>
      </w:r>
      <w:proofErr w:type="spellStart"/>
      <w:r w:rsidRPr="000A3956">
        <w:rPr>
          <w:rFonts w:ascii="Times New Roman" w:hAnsi="Times New Roman" w:cs="Times New Roman"/>
          <w:sz w:val="28"/>
          <w:szCs w:val="28"/>
          <w:lang w:val="uk-UA"/>
        </w:rPr>
        <w:t>дол</w:t>
      </w:r>
      <w:proofErr w:type="spellEnd"/>
      <w:r w:rsidRPr="000A3956">
        <w:rPr>
          <w:rFonts w:ascii="Times New Roman" w:hAnsi="Times New Roman" w:cs="Times New Roman"/>
          <w:sz w:val="28"/>
          <w:szCs w:val="28"/>
          <w:lang w:val="uk-UA"/>
        </w:rPr>
        <w:t>.</w:t>
      </w:r>
      <w:r w:rsidR="009B3FD5">
        <w:rPr>
          <w:rFonts w:ascii="Times New Roman" w:hAnsi="Times New Roman" w:cs="Times New Roman"/>
          <w:sz w:val="28"/>
          <w:szCs w:val="28"/>
          <w:lang w:val="uk-UA"/>
        </w:rPr>
        <w:t xml:space="preserve"> США. Суттєве збільшення у 2018–</w:t>
      </w:r>
      <w:r w:rsidRPr="000A3956">
        <w:rPr>
          <w:rFonts w:ascii="Times New Roman" w:hAnsi="Times New Roman" w:cs="Times New Roman"/>
          <w:sz w:val="28"/>
          <w:szCs w:val="28"/>
          <w:lang w:val="uk-UA"/>
        </w:rPr>
        <w:t>2019 рр. відбулося у зв</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язку з </w:t>
      </w:r>
      <w:r w:rsidRPr="000A3956">
        <w:rPr>
          <w:rFonts w:ascii="Times New Roman" w:hAnsi="Times New Roman" w:cs="Times New Roman"/>
          <w:sz w:val="28"/>
          <w:szCs w:val="28"/>
          <w:lang w:val="uk-UA"/>
        </w:rPr>
        <w:lastRenderedPageBreak/>
        <w:t>відновленням виробництва ТОВ «</w:t>
      </w:r>
      <w:proofErr w:type="spellStart"/>
      <w:r w:rsidRPr="000A3956">
        <w:rPr>
          <w:rFonts w:ascii="Times New Roman" w:hAnsi="Times New Roman" w:cs="Times New Roman"/>
          <w:sz w:val="28"/>
          <w:szCs w:val="28"/>
          <w:lang w:val="uk-UA"/>
        </w:rPr>
        <w:t>Карпатнафтохім</w:t>
      </w:r>
      <w:proofErr w:type="spellEnd"/>
      <w:r w:rsidRPr="000A3956">
        <w:rPr>
          <w:rFonts w:ascii="Times New Roman" w:hAnsi="Times New Roman" w:cs="Times New Roman"/>
          <w:sz w:val="28"/>
          <w:szCs w:val="28"/>
          <w:lang w:val="uk-UA"/>
        </w:rPr>
        <w:t xml:space="preserve">», обсяг експорту пластмас якого у 2017 р. склав 147 млн. </w:t>
      </w:r>
      <w:proofErr w:type="spellStart"/>
      <w:r w:rsidRPr="000A3956">
        <w:rPr>
          <w:rFonts w:ascii="Times New Roman" w:hAnsi="Times New Roman" w:cs="Times New Roman"/>
          <w:sz w:val="28"/>
          <w:szCs w:val="28"/>
          <w:lang w:val="uk-UA"/>
        </w:rPr>
        <w:t>дол</w:t>
      </w:r>
      <w:proofErr w:type="spellEnd"/>
      <w:r w:rsidRPr="000A3956">
        <w:rPr>
          <w:rFonts w:ascii="Times New Roman" w:hAnsi="Times New Roman" w:cs="Times New Roman"/>
          <w:sz w:val="28"/>
          <w:szCs w:val="28"/>
          <w:lang w:val="uk-UA"/>
        </w:rPr>
        <w:t xml:space="preserve">. США, у 2018 р. – 254 млн. </w:t>
      </w:r>
      <w:proofErr w:type="spellStart"/>
      <w:r w:rsidRPr="000A3956">
        <w:rPr>
          <w:rFonts w:ascii="Times New Roman" w:hAnsi="Times New Roman" w:cs="Times New Roman"/>
          <w:sz w:val="28"/>
          <w:szCs w:val="28"/>
          <w:lang w:val="uk-UA"/>
        </w:rPr>
        <w:t>дол</w:t>
      </w:r>
      <w:proofErr w:type="spellEnd"/>
      <w:r w:rsidRPr="000A3956">
        <w:rPr>
          <w:rFonts w:ascii="Times New Roman" w:hAnsi="Times New Roman" w:cs="Times New Roman"/>
          <w:sz w:val="28"/>
          <w:szCs w:val="28"/>
          <w:lang w:val="uk-UA"/>
        </w:rPr>
        <w:t xml:space="preserve">. США, у 2019 р. – 266 млн. </w:t>
      </w:r>
      <w:proofErr w:type="spellStart"/>
      <w:r w:rsidRPr="000A3956">
        <w:rPr>
          <w:rFonts w:ascii="Times New Roman" w:hAnsi="Times New Roman" w:cs="Times New Roman"/>
          <w:sz w:val="28"/>
          <w:szCs w:val="28"/>
          <w:lang w:val="uk-UA"/>
        </w:rPr>
        <w:t>дол</w:t>
      </w:r>
      <w:proofErr w:type="spellEnd"/>
      <w:r w:rsidRPr="000A3956">
        <w:rPr>
          <w:rFonts w:ascii="Times New Roman" w:hAnsi="Times New Roman" w:cs="Times New Roman"/>
          <w:sz w:val="28"/>
          <w:szCs w:val="28"/>
          <w:lang w:val="uk-UA"/>
        </w:rPr>
        <w:t>. США [8].</w:t>
      </w:r>
    </w:p>
    <w:p w:rsidR="0055674C" w:rsidRPr="009B3FD5" w:rsidRDefault="0055674C" w:rsidP="009B3FD5">
      <w:pPr>
        <w:pStyle w:val="a3"/>
        <w:numPr>
          <w:ilvl w:val="0"/>
          <w:numId w:val="13"/>
        </w:numPr>
        <w:tabs>
          <w:tab w:val="left" w:pos="709"/>
        </w:tabs>
        <w:spacing w:after="0" w:line="360" w:lineRule="auto"/>
        <w:ind w:left="0" w:firstLine="284"/>
        <w:jc w:val="both"/>
        <w:rPr>
          <w:rFonts w:ascii="Times New Roman" w:hAnsi="Times New Roman" w:cs="Times New Roman"/>
          <w:sz w:val="28"/>
          <w:szCs w:val="28"/>
          <w:lang w:val="uk-UA"/>
        </w:rPr>
      </w:pPr>
      <w:r w:rsidRPr="009B3FD5">
        <w:rPr>
          <w:rFonts w:ascii="Times New Roman" w:hAnsi="Times New Roman" w:cs="Times New Roman"/>
          <w:sz w:val="28"/>
          <w:szCs w:val="28"/>
          <w:lang w:val="uk-UA"/>
        </w:rPr>
        <w:t xml:space="preserve">Глобалізація фірм </w:t>
      </w:r>
      <w:r w:rsidR="009B3FD5">
        <w:rPr>
          <w:rFonts w:ascii="Times New Roman" w:hAnsi="Times New Roman" w:cs="Times New Roman"/>
          <w:sz w:val="28"/>
          <w:szCs w:val="28"/>
          <w:lang w:val="uk-UA"/>
        </w:rPr>
        <w:t>передбачає</w:t>
      </w:r>
      <w:r w:rsidRPr="009B3FD5">
        <w:rPr>
          <w:rFonts w:ascii="Times New Roman" w:hAnsi="Times New Roman" w:cs="Times New Roman"/>
          <w:sz w:val="28"/>
          <w:szCs w:val="28"/>
          <w:lang w:val="uk-UA"/>
        </w:rPr>
        <w:t xml:space="preserve"> розширення територіальних рамок діяльності фірм, проникнення їх в інші країни, переростання в транснаціональну корпорацію (ТНК), формування глобальних корпоративних мереж.</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В Україні найбільшим власником хімічних виробництв є фінансово-промислова група </w:t>
      </w:r>
      <w:proofErr w:type="spellStart"/>
      <w:r w:rsidRPr="000A3956">
        <w:rPr>
          <w:rFonts w:ascii="Times New Roman" w:hAnsi="Times New Roman" w:cs="Times New Roman"/>
          <w:sz w:val="28"/>
          <w:szCs w:val="28"/>
          <w:lang w:val="uk-UA"/>
        </w:rPr>
        <w:t>Group</w:t>
      </w:r>
      <w:proofErr w:type="spellEnd"/>
      <w:r w:rsidRPr="000A3956">
        <w:rPr>
          <w:rFonts w:ascii="Times New Roman" w:hAnsi="Times New Roman" w:cs="Times New Roman"/>
          <w:sz w:val="28"/>
          <w:szCs w:val="28"/>
          <w:lang w:val="uk-UA"/>
        </w:rPr>
        <w:t xml:space="preserve"> DF. Підприємства, що входять до складу цієї групи, займаються виробництвом органічних кислот, рідкого азоту, кальцинованої соди, азотних добрив. Об</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єднання та модернізація підприємств хімічної промисловості вплинули на збільшення обсягів виробництва та вивели Україну на міжнародний рівень.</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В умовах глобалізації контроль та регулювання хімічного комплексу</w:t>
      </w:r>
      <w:r w:rsidR="009B3FD5">
        <w:rPr>
          <w:rFonts w:ascii="Times New Roman" w:hAnsi="Times New Roman" w:cs="Times New Roman"/>
          <w:sz w:val="28"/>
          <w:szCs w:val="28"/>
          <w:lang w:val="uk-UA"/>
        </w:rPr>
        <w:t xml:space="preserve"> набуває все більшого значення, а</w:t>
      </w:r>
      <w:r w:rsidRPr="000A3956">
        <w:rPr>
          <w:rFonts w:ascii="Times New Roman" w:hAnsi="Times New Roman" w:cs="Times New Roman"/>
          <w:sz w:val="28"/>
          <w:szCs w:val="28"/>
          <w:lang w:val="uk-UA"/>
        </w:rPr>
        <w:t>дже діяльність підприємств хімічної галузі має тісний зв</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язок </w:t>
      </w:r>
      <w:r w:rsidR="009B3FD5">
        <w:rPr>
          <w:rFonts w:ascii="Times New Roman" w:hAnsi="Times New Roman" w:cs="Times New Roman"/>
          <w:sz w:val="28"/>
          <w:szCs w:val="28"/>
          <w:lang w:val="uk-UA"/>
        </w:rPr>
        <w:t>і</w:t>
      </w:r>
      <w:r w:rsidRPr="000A3956">
        <w:rPr>
          <w:rFonts w:ascii="Times New Roman" w:hAnsi="Times New Roman" w:cs="Times New Roman"/>
          <w:sz w:val="28"/>
          <w:szCs w:val="28"/>
          <w:lang w:val="uk-UA"/>
        </w:rPr>
        <w:t>з гл</w:t>
      </w:r>
      <w:r w:rsidR="009B3FD5">
        <w:rPr>
          <w:rFonts w:ascii="Times New Roman" w:hAnsi="Times New Roman" w:cs="Times New Roman"/>
          <w:sz w:val="28"/>
          <w:szCs w:val="28"/>
          <w:lang w:val="uk-UA"/>
        </w:rPr>
        <w:t>обальними проблемами сучасності, такими як</w:t>
      </w:r>
      <w:r w:rsidRPr="000A3956">
        <w:rPr>
          <w:rFonts w:ascii="Times New Roman" w:hAnsi="Times New Roman" w:cs="Times New Roman"/>
          <w:sz w:val="28"/>
          <w:szCs w:val="28"/>
          <w:lang w:val="uk-UA"/>
        </w:rPr>
        <w:t xml:space="preserve"> охорона навколишнього середовищі (погіршення екологічного стану, глобальне потепління), раціональне використання ресурсів (зниження </w:t>
      </w:r>
      <w:proofErr w:type="spellStart"/>
      <w:r w:rsidRPr="000A3956">
        <w:rPr>
          <w:rFonts w:ascii="Times New Roman" w:hAnsi="Times New Roman" w:cs="Times New Roman"/>
          <w:sz w:val="28"/>
          <w:szCs w:val="28"/>
          <w:lang w:val="uk-UA"/>
        </w:rPr>
        <w:t>біорізноманітності</w:t>
      </w:r>
      <w:proofErr w:type="spellEnd"/>
      <w:r w:rsidRPr="000A3956">
        <w:rPr>
          <w:rFonts w:ascii="Times New Roman" w:hAnsi="Times New Roman" w:cs="Times New Roman"/>
          <w:sz w:val="28"/>
          <w:szCs w:val="28"/>
          <w:lang w:val="uk-UA"/>
        </w:rPr>
        <w:t xml:space="preserve"> природи, енергетична безпека) та охорона здоров</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я (продовольча безпека).</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Глобальні проблеми спонукають людство до впровадження нових ефективних технологій, альтернативних джерел енергії для виробництва з мінімальним впливом на </w:t>
      </w:r>
      <w:r w:rsidR="009B3FD5">
        <w:rPr>
          <w:rFonts w:ascii="Times New Roman" w:hAnsi="Times New Roman" w:cs="Times New Roman"/>
          <w:sz w:val="28"/>
          <w:szCs w:val="28"/>
          <w:lang w:val="uk-UA"/>
        </w:rPr>
        <w:t>довкілля, т</w:t>
      </w:r>
      <w:r w:rsidRPr="000A3956">
        <w:rPr>
          <w:rFonts w:ascii="Times New Roman" w:hAnsi="Times New Roman" w:cs="Times New Roman"/>
          <w:sz w:val="28"/>
          <w:szCs w:val="28"/>
          <w:lang w:val="uk-UA"/>
        </w:rPr>
        <w:t xml:space="preserve">ому в Україні </w:t>
      </w:r>
      <w:r w:rsidR="009B3FD5">
        <w:rPr>
          <w:rFonts w:ascii="Times New Roman" w:hAnsi="Times New Roman" w:cs="Times New Roman"/>
          <w:sz w:val="28"/>
          <w:szCs w:val="28"/>
          <w:lang w:val="uk-UA"/>
        </w:rPr>
        <w:t>вже вжито заходів</w:t>
      </w:r>
      <w:r w:rsidRPr="000A3956">
        <w:rPr>
          <w:rFonts w:ascii="Times New Roman" w:hAnsi="Times New Roman" w:cs="Times New Roman"/>
          <w:sz w:val="28"/>
          <w:szCs w:val="28"/>
          <w:lang w:val="uk-UA"/>
        </w:rPr>
        <w:t xml:space="preserve"> щодо</w:t>
      </w:r>
      <w:r w:rsidR="009B3FD5">
        <w:rPr>
          <w:rFonts w:ascii="Times New Roman" w:hAnsi="Times New Roman" w:cs="Times New Roman"/>
          <w:sz w:val="28"/>
          <w:szCs w:val="28"/>
          <w:lang w:val="uk-UA"/>
        </w:rPr>
        <w:t xml:space="preserve"> в</w:t>
      </w:r>
      <w:r w:rsidRPr="000A3956">
        <w:rPr>
          <w:rFonts w:ascii="Times New Roman" w:hAnsi="Times New Roman" w:cs="Times New Roman"/>
          <w:sz w:val="28"/>
          <w:szCs w:val="28"/>
          <w:lang w:val="uk-UA"/>
        </w:rPr>
        <w:t>досконалення державного контролю хімічної галузі, який полягає в такому:</w:t>
      </w:r>
    </w:p>
    <w:p w:rsidR="0055674C" w:rsidRPr="000A3956" w:rsidRDefault="0055674C" w:rsidP="009B3FD5">
      <w:pPr>
        <w:pStyle w:val="a3"/>
        <w:numPr>
          <w:ilvl w:val="0"/>
          <w:numId w:val="7"/>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прийняття різноманітних постанов </w:t>
      </w:r>
      <w:r w:rsidRPr="000A3956">
        <w:rPr>
          <w:rFonts w:ascii="Times New Roman" w:hAnsi="Times New Roman" w:cs="Times New Roman"/>
          <w:bCs/>
          <w:sz w:val="28"/>
          <w:szCs w:val="28"/>
          <w:lang w:val="uk-UA"/>
        </w:rPr>
        <w:t>державної політики України у галузі охорони довкілля, використання природних ресурсів та забезпечення екологічної безпеки;</w:t>
      </w:r>
    </w:p>
    <w:p w:rsidR="0055674C" w:rsidRPr="000A3956" w:rsidRDefault="0055674C" w:rsidP="009B3FD5">
      <w:pPr>
        <w:pStyle w:val="a3"/>
        <w:numPr>
          <w:ilvl w:val="0"/>
          <w:numId w:val="7"/>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bCs/>
          <w:sz w:val="28"/>
          <w:szCs w:val="28"/>
          <w:lang w:val="uk-UA"/>
        </w:rPr>
        <w:t>розроблення програм зі скорочення шкідливих викидів в атмосф</w:t>
      </w:r>
      <w:r w:rsidR="009B3FD5">
        <w:rPr>
          <w:rFonts w:ascii="Times New Roman" w:hAnsi="Times New Roman" w:cs="Times New Roman"/>
          <w:bCs/>
          <w:sz w:val="28"/>
          <w:szCs w:val="28"/>
          <w:lang w:val="uk-UA"/>
        </w:rPr>
        <w:t>ер</w:t>
      </w:r>
      <w:r w:rsidRPr="000A3956">
        <w:rPr>
          <w:rFonts w:ascii="Times New Roman" w:hAnsi="Times New Roman" w:cs="Times New Roman"/>
          <w:bCs/>
          <w:sz w:val="28"/>
          <w:szCs w:val="28"/>
          <w:lang w:val="uk-UA"/>
        </w:rPr>
        <w:t>у;</w:t>
      </w:r>
    </w:p>
    <w:p w:rsidR="0055674C" w:rsidRPr="000A3956" w:rsidRDefault="0055674C" w:rsidP="009B3FD5">
      <w:pPr>
        <w:pStyle w:val="a3"/>
        <w:numPr>
          <w:ilvl w:val="0"/>
          <w:numId w:val="7"/>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bCs/>
          <w:sz w:val="28"/>
          <w:szCs w:val="28"/>
          <w:lang w:val="uk-UA"/>
        </w:rPr>
        <w:t>посилення законодавства щодо регулювання діяльності підприємств хімічного комплексу;</w:t>
      </w:r>
    </w:p>
    <w:p w:rsidR="0055674C" w:rsidRPr="000A3956" w:rsidRDefault="0055674C" w:rsidP="009B3FD5">
      <w:pPr>
        <w:pStyle w:val="a3"/>
        <w:numPr>
          <w:ilvl w:val="0"/>
          <w:numId w:val="7"/>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bCs/>
          <w:sz w:val="28"/>
          <w:szCs w:val="28"/>
          <w:lang w:val="uk-UA"/>
        </w:rPr>
        <w:t>перехід до альтернативних джерел енергії.</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lastRenderedPageBreak/>
        <w:t xml:space="preserve">За методикою PEST-аналізу виявлено основні фактори, що впливають на стан хімічного комплексу. Результати наведено у </w:t>
      </w:r>
      <w:r w:rsidR="009B3FD5">
        <w:rPr>
          <w:rFonts w:ascii="Times New Roman" w:hAnsi="Times New Roman" w:cs="Times New Roman"/>
          <w:sz w:val="28"/>
          <w:szCs w:val="28"/>
          <w:lang w:val="uk-UA"/>
        </w:rPr>
        <w:t>табл.</w:t>
      </w:r>
      <w:r w:rsidRPr="000A3956">
        <w:rPr>
          <w:rFonts w:ascii="Times New Roman" w:hAnsi="Times New Roman" w:cs="Times New Roman"/>
          <w:sz w:val="28"/>
          <w:szCs w:val="28"/>
          <w:lang w:val="uk-UA"/>
        </w:rPr>
        <w:t xml:space="preserve"> 3.</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p>
    <w:p w:rsidR="009B3FD5" w:rsidRPr="009B3FD5" w:rsidRDefault="009B3FD5" w:rsidP="009B3FD5">
      <w:pPr>
        <w:spacing w:after="0" w:line="360" w:lineRule="auto"/>
        <w:ind w:firstLine="709"/>
        <w:jc w:val="right"/>
        <w:rPr>
          <w:rFonts w:ascii="Times New Roman" w:hAnsi="Times New Roman" w:cs="Times New Roman"/>
          <w:i/>
          <w:sz w:val="28"/>
          <w:szCs w:val="28"/>
          <w:lang w:val="uk-UA"/>
        </w:rPr>
      </w:pPr>
      <w:r w:rsidRPr="009B3FD5">
        <w:rPr>
          <w:rFonts w:ascii="Times New Roman" w:hAnsi="Times New Roman" w:cs="Times New Roman"/>
          <w:i/>
          <w:sz w:val="28"/>
          <w:szCs w:val="28"/>
          <w:lang w:val="uk-UA"/>
        </w:rPr>
        <w:t>Таблиця 3</w:t>
      </w:r>
    </w:p>
    <w:p w:rsidR="0055674C" w:rsidRPr="009B3FD5" w:rsidRDefault="0055674C" w:rsidP="009B3FD5">
      <w:pPr>
        <w:spacing w:after="0" w:line="360" w:lineRule="auto"/>
        <w:ind w:firstLine="709"/>
        <w:jc w:val="center"/>
        <w:rPr>
          <w:rFonts w:ascii="Times New Roman" w:hAnsi="Times New Roman" w:cs="Times New Roman"/>
          <w:i/>
          <w:sz w:val="28"/>
          <w:szCs w:val="28"/>
          <w:u w:val="single"/>
          <w:lang w:val="uk-UA"/>
        </w:rPr>
      </w:pPr>
      <w:r w:rsidRPr="009B3FD5">
        <w:rPr>
          <w:rFonts w:ascii="Times New Roman" w:hAnsi="Times New Roman" w:cs="Times New Roman"/>
          <w:i/>
          <w:sz w:val="28"/>
          <w:szCs w:val="28"/>
          <w:u w:val="single"/>
          <w:lang w:val="uk-UA"/>
        </w:rPr>
        <w:t>PEST-аналіз хімічної індустрії України</w:t>
      </w:r>
    </w:p>
    <w:tbl>
      <w:tblPr>
        <w:tblStyle w:val="ab"/>
        <w:tblW w:w="9634" w:type="dxa"/>
        <w:tblLook w:val="04A0" w:firstRow="1" w:lastRow="0" w:firstColumn="1" w:lastColumn="0" w:noHBand="0" w:noVBand="1"/>
      </w:tblPr>
      <w:tblGrid>
        <w:gridCol w:w="4107"/>
        <w:gridCol w:w="5527"/>
      </w:tblGrid>
      <w:tr w:rsidR="0055674C" w:rsidRPr="000A3956" w:rsidTr="00D702B9">
        <w:tc>
          <w:tcPr>
            <w:tcW w:w="4107" w:type="dxa"/>
          </w:tcPr>
          <w:p w:rsidR="0055674C" w:rsidRPr="000A3956" w:rsidRDefault="0055674C" w:rsidP="009B3FD5">
            <w:pPr>
              <w:pStyle w:val="2"/>
              <w:spacing w:line="240" w:lineRule="auto"/>
              <w:ind w:firstLine="0"/>
              <w:jc w:val="center"/>
              <w:rPr>
                <w:b/>
              </w:rPr>
            </w:pPr>
            <w:bookmarkStart w:id="0" w:name="_Toc72758837"/>
            <w:bookmarkStart w:id="1" w:name="_Toc72759014"/>
            <w:r w:rsidRPr="000A3956">
              <w:rPr>
                <w:b/>
              </w:rPr>
              <w:t>Політичні чинники</w:t>
            </w:r>
            <w:bookmarkEnd w:id="0"/>
            <w:bookmarkEnd w:id="1"/>
          </w:p>
        </w:tc>
        <w:tc>
          <w:tcPr>
            <w:tcW w:w="5527" w:type="dxa"/>
          </w:tcPr>
          <w:p w:rsidR="0055674C" w:rsidRPr="000A3956" w:rsidRDefault="0055674C" w:rsidP="009B3FD5">
            <w:pPr>
              <w:pStyle w:val="2"/>
              <w:spacing w:line="240" w:lineRule="auto"/>
              <w:ind w:firstLine="0"/>
              <w:jc w:val="center"/>
              <w:rPr>
                <w:b/>
              </w:rPr>
            </w:pPr>
            <w:bookmarkStart w:id="2" w:name="_Toc72758838"/>
            <w:bookmarkStart w:id="3" w:name="_Toc72759015"/>
            <w:r w:rsidRPr="000A3956">
              <w:rPr>
                <w:b/>
              </w:rPr>
              <w:t>Економічні чинники</w:t>
            </w:r>
            <w:bookmarkEnd w:id="2"/>
            <w:bookmarkEnd w:id="3"/>
          </w:p>
        </w:tc>
      </w:tr>
      <w:tr w:rsidR="0055674C" w:rsidRPr="000A3956" w:rsidTr="00D702B9">
        <w:trPr>
          <w:trHeight w:val="2917"/>
        </w:trPr>
        <w:tc>
          <w:tcPr>
            <w:tcW w:w="4107" w:type="dxa"/>
          </w:tcPr>
          <w:p w:rsidR="0055674C" w:rsidRPr="000A3956" w:rsidRDefault="0055674C" w:rsidP="009B3FD5">
            <w:pPr>
              <w:pStyle w:val="2"/>
              <w:numPr>
                <w:ilvl w:val="0"/>
                <w:numId w:val="16"/>
              </w:numPr>
              <w:tabs>
                <w:tab w:val="left" w:pos="567"/>
              </w:tabs>
              <w:spacing w:line="240" w:lineRule="auto"/>
              <w:ind w:left="0" w:firstLine="142"/>
              <w:jc w:val="left"/>
            </w:pPr>
            <w:bookmarkStart w:id="4" w:name="_Toc72758839"/>
            <w:bookmarkStart w:id="5" w:name="_Toc72759016"/>
            <w:r w:rsidRPr="000A3956">
              <w:t>Загострення політичної ситуації у 2014 р. Політични</w:t>
            </w:r>
            <w:r w:rsidR="009B3FD5">
              <w:t>й конфлікт вплинув на зовнішньо</w:t>
            </w:r>
            <w:r w:rsidRPr="000A3956">
              <w:t>економічні відно</w:t>
            </w:r>
            <w:r w:rsidR="009B3FD5">
              <w:t>сини України з Росією. Через це</w:t>
            </w:r>
            <w:r w:rsidRPr="000A3956">
              <w:t xml:space="preserve"> значно скоротилися обсяги експорту хімічної продукції</w:t>
            </w:r>
            <w:bookmarkEnd w:id="4"/>
            <w:bookmarkEnd w:id="5"/>
            <w:r w:rsidR="009B3FD5">
              <w:t>.</w:t>
            </w:r>
          </w:p>
          <w:p w:rsidR="0055674C" w:rsidRPr="000A3956" w:rsidRDefault="009B3FD5" w:rsidP="009B3FD5">
            <w:pPr>
              <w:pStyle w:val="2"/>
              <w:numPr>
                <w:ilvl w:val="0"/>
                <w:numId w:val="16"/>
              </w:numPr>
              <w:tabs>
                <w:tab w:val="left" w:pos="567"/>
              </w:tabs>
              <w:spacing w:line="240" w:lineRule="auto"/>
              <w:ind w:left="0" w:firstLine="142"/>
              <w:jc w:val="left"/>
            </w:pPr>
            <w:bookmarkStart w:id="6" w:name="_Toc72758841"/>
            <w:bookmarkStart w:id="7" w:name="_Toc72759018"/>
            <w:r>
              <w:t>З</w:t>
            </w:r>
            <w:r w:rsidR="0055674C" w:rsidRPr="000A3956">
              <w:t>аконодав</w:t>
            </w:r>
            <w:r>
              <w:t>ство країни. Прийняті законопроє</w:t>
            </w:r>
            <w:r w:rsidR="0055674C" w:rsidRPr="000A3956">
              <w:t>кти можуть стимулювати розвиток вітчизняної галузі.</w:t>
            </w:r>
            <w:bookmarkEnd w:id="6"/>
            <w:bookmarkEnd w:id="7"/>
          </w:p>
          <w:p w:rsidR="0055674C" w:rsidRPr="000A3956" w:rsidRDefault="0055674C" w:rsidP="009B3FD5">
            <w:pPr>
              <w:pStyle w:val="2"/>
              <w:numPr>
                <w:ilvl w:val="0"/>
                <w:numId w:val="16"/>
              </w:numPr>
              <w:tabs>
                <w:tab w:val="left" w:pos="567"/>
              </w:tabs>
              <w:spacing w:line="240" w:lineRule="auto"/>
              <w:ind w:left="0" w:firstLine="142"/>
              <w:jc w:val="left"/>
            </w:pPr>
            <w:r w:rsidRPr="000A3956">
              <w:t>Витрати державного бюджету в хімічну промисловість.</w:t>
            </w:r>
          </w:p>
        </w:tc>
        <w:tc>
          <w:tcPr>
            <w:tcW w:w="5527" w:type="dxa"/>
          </w:tcPr>
          <w:p w:rsidR="0055674C" w:rsidRPr="000A3956" w:rsidRDefault="0055674C" w:rsidP="009B3FD5">
            <w:pPr>
              <w:pStyle w:val="2"/>
              <w:numPr>
                <w:ilvl w:val="0"/>
                <w:numId w:val="19"/>
              </w:numPr>
              <w:tabs>
                <w:tab w:val="clear" w:pos="1134"/>
                <w:tab w:val="left" w:pos="571"/>
              </w:tabs>
              <w:spacing w:line="240" w:lineRule="auto"/>
              <w:ind w:left="4" w:firstLine="142"/>
              <w:jc w:val="left"/>
            </w:pPr>
            <w:bookmarkStart w:id="8" w:name="_Toc72758840"/>
            <w:bookmarkStart w:id="9" w:name="_Toc72759017"/>
            <w:r w:rsidRPr="000A3956">
              <w:t>Фінансово</w:t>
            </w:r>
            <w:r w:rsidR="009B3FD5">
              <w:t>-економічне становище</w:t>
            </w:r>
            <w:r w:rsidRPr="000A3956">
              <w:t xml:space="preserve"> країни. Початок фінансово-економічної кризи ознаменувався падінням світових цін на основні види азотних добрив майже в три рази. Це стало найголовнішою проблемою вітчизняних виробників. Собівартість хімічної продукції перевищила світові та регіон</w:t>
            </w:r>
            <w:r w:rsidR="009B3FD5">
              <w:t>альні ціни. Як наслідок, це при</w:t>
            </w:r>
            <w:r w:rsidRPr="000A3956">
              <w:t xml:space="preserve">вело до розвантаження </w:t>
            </w:r>
            <w:proofErr w:type="spellStart"/>
            <w:r w:rsidRPr="000A3956">
              <w:t>потужностей</w:t>
            </w:r>
            <w:proofErr w:type="spellEnd"/>
            <w:r w:rsidRPr="000A3956">
              <w:t xml:space="preserve"> виробництва та скорочення експортних поставок продукції.</w:t>
            </w:r>
            <w:bookmarkEnd w:id="8"/>
            <w:bookmarkEnd w:id="9"/>
          </w:p>
          <w:p w:rsidR="0055674C" w:rsidRPr="000A3956" w:rsidRDefault="0055674C" w:rsidP="009B3FD5">
            <w:pPr>
              <w:pStyle w:val="2"/>
              <w:numPr>
                <w:ilvl w:val="0"/>
                <w:numId w:val="19"/>
              </w:numPr>
              <w:tabs>
                <w:tab w:val="clear" w:pos="1134"/>
                <w:tab w:val="left" w:pos="571"/>
              </w:tabs>
              <w:spacing w:line="240" w:lineRule="auto"/>
              <w:ind w:left="4" w:firstLine="142"/>
              <w:jc w:val="left"/>
            </w:pPr>
            <w:bookmarkStart w:id="10" w:name="_Toc72758842"/>
            <w:bookmarkStart w:id="11" w:name="_Toc72759019"/>
            <w:r w:rsidRPr="000A3956">
              <w:t>Рівень цін на сировино-енергетичні ресурси та тарифи. Погіршення</w:t>
            </w:r>
            <w:r w:rsidR="000A3956">
              <w:t xml:space="preserve"> </w:t>
            </w:r>
            <w:r w:rsidRPr="000A3956">
              <w:t>фінансового стану галузі зумовлено зростанням цін на сировину, енергоносії, зменшенням обсягів виробництва та погіршенням цінової кон</w:t>
            </w:r>
            <w:r w:rsidR="000A3956">
              <w:t>’</w:t>
            </w:r>
            <w:r w:rsidRPr="000A3956">
              <w:t>юнктури на кінцеву продукцію.</w:t>
            </w:r>
            <w:bookmarkEnd w:id="10"/>
            <w:bookmarkEnd w:id="11"/>
          </w:p>
        </w:tc>
      </w:tr>
      <w:tr w:rsidR="0055674C" w:rsidRPr="000A3956" w:rsidTr="00D702B9">
        <w:trPr>
          <w:trHeight w:val="350"/>
        </w:trPr>
        <w:tc>
          <w:tcPr>
            <w:tcW w:w="4107" w:type="dxa"/>
          </w:tcPr>
          <w:p w:rsidR="0055674C" w:rsidRPr="000A3956" w:rsidRDefault="0055674C" w:rsidP="009B3FD5">
            <w:pPr>
              <w:tabs>
                <w:tab w:val="left" w:pos="1134"/>
              </w:tabs>
              <w:jc w:val="center"/>
              <w:rPr>
                <w:rFonts w:ascii="Times New Roman" w:hAnsi="Times New Roman" w:cs="Times New Roman"/>
                <w:b/>
                <w:sz w:val="28"/>
                <w:szCs w:val="28"/>
                <w:lang w:val="uk-UA"/>
              </w:rPr>
            </w:pPr>
            <w:r w:rsidRPr="000A3956">
              <w:rPr>
                <w:rFonts w:ascii="Times New Roman" w:hAnsi="Times New Roman" w:cs="Times New Roman"/>
                <w:b/>
                <w:sz w:val="28"/>
                <w:szCs w:val="28"/>
                <w:lang w:val="uk-UA"/>
              </w:rPr>
              <w:t>Соціальні чинники</w:t>
            </w:r>
          </w:p>
        </w:tc>
        <w:tc>
          <w:tcPr>
            <w:tcW w:w="5527" w:type="dxa"/>
          </w:tcPr>
          <w:p w:rsidR="0055674C" w:rsidRPr="000A3956" w:rsidRDefault="0055674C" w:rsidP="009B3FD5">
            <w:pPr>
              <w:tabs>
                <w:tab w:val="left" w:pos="1134"/>
              </w:tabs>
              <w:jc w:val="center"/>
              <w:rPr>
                <w:rFonts w:ascii="Times New Roman" w:hAnsi="Times New Roman" w:cs="Times New Roman"/>
                <w:b/>
                <w:sz w:val="28"/>
                <w:szCs w:val="28"/>
                <w:lang w:val="uk-UA"/>
              </w:rPr>
            </w:pPr>
            <w:r w:rsidRPr="000A3956">
              <w:rPr>
                <w:rFonts w:ascii="Times New Roman" w:hAnsi="Times New Roman" w:cs="Times New Roman"/>
                <w:b/>
                <w:sz w:val="28"/>
                <w:szCs w:val="28"/>
                <w:lang w:val="uk-UA"/>
              </w:rPr>
              <w:t>Технологічні чинники</w:t>
            </w:r>
          </w:p>
        </w:tc>
      </w:tr>
      <w:tr w:rsidR="0055674C" w:rsidRPr="000A3956" w:rsidTr="00D702B9">
        <w:trPr>
          <w:trHeight w:val="350"/>
        </w:trPr>
        <w:tc>
          <w:tcPr>
            <w:tcW w:w="4107" w:type="dxa"/>
          </w:tcPr>
          <w:p w:rsidR="0055674C" w:rsidRPr="009B3FD5" w:rsidRDefault="0055674C" w:rsidP="009B3FD5">
            <w:pPr>
              <w:pStyle w:val="a3"/>
              <w:numPr>
                <w:ilvl w:val="0"/>
                <w:numId w:val="21"/>
              </w:numPr>
              <w:tabs>
                <w:tab w:val="left" w:pos="567"/>
              </w:tabs>
              <w:ind w:left="0" w:firstLine="142"/>
              <w:rPr>
                <w:rFonts w:ascii="Times New Roman" w:hAnsi="Times New Roman" w:cs="Times New Roman"/>
                <w:sz w:val="28"/>
                <w:szCs w:val="28"/>
                <w:lang w:val="uk-UA"/>
              </w:rPr>
            </w:pPr>
            <w:r w:rsidRPr="009B3FD5">
              <w:rPr>
                <w:rFonts w:ascii="Times New Roman" w:hAnsi="Times New Roman" w:cs="Times New Roman"/>
                <w:sz w:val="28"/>
                <w:szCs w:val="28"/>
                <w:lang w:val="uk-UA"/>
              </w:rPr>
              <w:t>Зниження попиту на хімічну продукцію.</w:t>
            </w:r>
          </w:p>
          <w:p w:rsidR="0055674C" w:rsidRPr="009B3FD5" w:rsidRDefault="0055674C" w:rsidP="009B3FD5">
            <w:pPr>
              <w:pStyle w:val="a3"/>
              <w:numPr>
                <w:ilvl w:val="0"/>
                <w:numId w:val="21"/>
              </w:numPr>
              <w:tabs>
                <w:tab w:val="left" w:pos="567"/>
              </w:tabs>
              <w:ind w:left="0" w:firstLine="142"/>
              <w:rPr>
                <w:rFonts w:ascii="Times New Roman" w:hAnsi="Times New Roman" w:cs="Times New Roman"/>
                <w:sz w:val="28"/>
                <w:szCs w:val="28"/>
                <w:lang w:val="uk-UA"/>
              </w:rPr>
            </w:pPr>
            <w:r w:rsidRPr="009B3FD5">
              <w:rPr>
                <w:rFonts w:ascii="Times New Roman" w:hAnsi="Times New Roman" w:cs="Times New Roman"/>
                <w:sz w:val="28"/>
                <w:szCs w:val="28"/>
                <w:lang w:val="uk-UA"/>
              </w:rPr>
              <w:t>Шкідливість викидів підприємств, що виробляють хімічну продукцію, для навколишнього середовища.</w:t>
            </w:r>
          </w:p>
        </w:tc>
        <w:tc>
          <w:tcPr>
            <w:tcW w:w="5527" w:type="dxa"/>
          </w:tcPr>
          <w:p w:rsidR="0055674C" w:rsidRPr="009B3FD5" w:rsidRDefault="0055674C" w:rsidP="009B3FD5">
            <w:pPr>
              <w:pStyle w:val="a3"/>
              <w:numPr>
                <w:ilvl w:val="0"/>
                <w:numId w:val="23"/>
              </w:numPr>
              <w:tabs>
                <w:tab w:val="left" w:pos="571"/>
                <w:tab w:val="left" w:pos="1134"/>
              </w:tabs>
              <w:ind w:left="4" w:firstLine="142"/>
              <w:rPr>
                <w:rFonts w:ascii="Times New Roman" w:hAnsi="Times New Roman" w:cs="Times New Roman"/>
                <w:sz w:val="28"/>
                <w:szCs w:val="28"/>
                <w:lang w:val="uk-UA"/>
              </w:rPr>
            </w:pPr>
            <w:r w:rsidRPr="009B3FD5">
              <w:rPr>
                <w:rFonts w:ascii="Times New Roman" w:hAnsi="Times New Roman" w:cs="Times New Roman"/>
                <w:sz w:val="28"/>
                <w:szCs w:val="28"/>
                <w:lang w:val="uk-UA"/>
              </w:rPr>
              <w:t>Вплив інновацій на автоматизацію управління.</w:t>
            </w:r>
          </w:p>
          <w:p w:rsidR="0055674C" w:rsidRPr="009B3FD5" w:rsidRDefault="0055674C" w:rsidP="009B3FD5">
            <w:pPr>
              <w:pStyle w:val="a3"/>
              <w:numPr>
                <w:ilvl w:val="0"/>
                <w:numId w:val="23"/>
              </w:numPr>
              <w:tabs>
                <w:tab w:val="left" w:pos="571"/>
                <w:tab w:val="left" w:pos="1134"/>
              </w:tabs>
              <w:ind w:left="4" w:firstLine="142"/>
              <w:rPr>
                <w:rFonts w:ascii="Times New Roman" w:hAnsi="Times New Roman" w:cs="Times New Roman"/>
                <w:sz w:val="28"/>
                <w:szCs w:val="28"/>
                <w:lang w:val="uk-UA"/>
              </w:rPr>
            </w:pPr>
            <w:r w:rsidRPr="009B3FD5">
              <w:rPr>
                <w:rFonts w:ascii="Times New Roman" w:hAnsi="Times New Roman" w:cs="Times New Roman"/>
                <w:sz w:val="28"/>
                <w:szCs w:val="28"/>
                <w:lang w:val="uk-UA"/>
              </w:rPr>
              <w:t>Науково-технічній прогрес та перехід на нові стандарти виробництва.</w:t>
            </w:r>
          </w:p>
        </w:tc>
      </w:tr>
    </w:tbl>
    <w:p w:rsidR="009B3FD5" w:rsidRDefault="009B3FD5" w:rsidP="000A3956">
      <w:pPr>
        <w:tabs>
          <w:tab w:val="left" w:pos="1134"/>
        </w:tabs>
        <w:spacing w:after="0" w:line="360" w:lineRule="auto"/>
        <w:ind w:firstLine="709"/>
        <w:jc w:val="both"/>
        <w:rPr>
          <w:rFonts w:ascii="Times New Roman" w:hAnsi="Times New Roman" w:cs="Times New Roman"/>
          <w:sz w:val="28"/>
          <w:szCs w:val="28"/>
          <w:lang w:val="uk-UA"/>
        </w:rPr>
      </w:pPr>
    </w:p>
    <w:p w:rsidR="0055674C" w:rsidRDefault="0055674C" w:rsidP="000A3956">
      <w:pPr>
        <w:tabs>
          <w:tab w:val="left" w:pos="1134"/>
        </w:tabs>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Розуміння факторів впливу на стан хімічної галузі д</w:t>
      </w:r>
      <w:r w:rsidR="009B3FD5">
        <w:rPr>
          <w:rFonts w:ascii="Times New Roman" w:hAnsi="Times New Roman" w:cs="Times New Roman"/>
          <w:sz w:val="28"/>
          <w:szCs w:val="28"/>
          <w:lang w:val="uk-UA"/>
        </w:rPr>
        <w:t>а</w:t>
      </w:r>
      <w:r w:rsidRPr="000A3956">
        <w:rPr>
          <w:rFonts w:ascii="Times New Roman" w:hAnsi="Times New Roman" w:cs="Times New Roman"/>
          <w:sz w:val="28"/>
          <w:szCs w:val="28"/>
          <w:lang w:val="uk-UA"/>
        </w:rPr>
        <w:t>є</w:t>
      </w:r>
      <w:r w:rsidR="009B3FD5">
        <w:rPr>
          <w:rFonts w:ascii="Times New Roman" w:hAnsi="Times New Roman" w:cs="Times New Roman"/>
          <w:sz w:val="28"/>
          <w:szCs w:val="28"/>
          <w:lang w:val="uk-UA"/>
        </w:rPr>
        <w:t xml:space="preserve"> змогу</w:t>
      </w:r>
      <w:r w:rsidRPr="000A3956">
        <w:rPr>
          <w:rFonts w:ascii="Times New Roman" w:hAnsi="Times New Roman" w:cs="Times New Roman"/>
          <w:sz w:val="28"/>
          <w:szCs w:val="28"/>
          <w:lang w:val="uk-UA"/>
        </w:rPr>
        <w:t xml:space="preserve"> виділити основні проблеми, що потребують детального розгляду та вирішення</w:t>
      </w:r>
      <w:r w:rsidR="009B3FD5">
        <w:rPr>
          <w:rFonts w:ascii="Times New Roman" w:hAnsi="Times New Roman" w:cs="Times New Roman"/>
          <w:sz w:val="28"/>
          <w:szCs w:val="28"/>
          <w:lang w:val="uk-UA"/>
        </w:rPr>
        <w:t xml:space="preserve"> (</w:t>
      </w:r>
      <w:r w:rsidRPr="000A3956">
        <w:rPr>
          <w:rFonts w:ascii="Times New Roman" w:hAnsi="Times New Roman" w:cs="Times New Roman"/>
          <w:sz w:val="28"/>
          <w:szCs w:val="28"/>
          <w:lang w:val="uk-UA"/>
        </w:rPr>
        <w:t>табл</w:t>
      </w:r>
      <w:r w:rsidR="009B3FD5">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 4).</w:t>
      </w:r>
    </w:p>
    <w:p w:rsidR="009B3FD5" w:rsidRPr="000A3956" w:rsidRDefault="009B3FD5" w:rsidP="000A3956">
      <w:pPr>
        <w:tabs>
          <w:tab w:val="left" w:pos="1134"/>
        </w:tabs>
        <w:spacing w:after="0" w:line="360" w:lineRule="auto"/>
        <w:ind w:firstLine="709"/>
        <w:jc w:val="both"/>
        <w:rPr>
          <w:rFonts w:ascii="Times New Roman" w:hAnsi="Times New Roman" w:cs="Times New Roman"/>
          <w:sz w:val="28"/>
          <w:szCs w:val="28"/>
          <w:lang w:val="uk-UA"/>
        </w:rPr>
      </w:pPr>
    </w:p>
    <w:p w:rsidR="009B3FD5" w:rsidRDefault="009B3FD5" w:rsidP="009B3FD5">
      <w:pPr>
        <w:spacing w:after="0" w:line="36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4</w:t>
      </w:r>
    </w:p>
    <w:p w:rsidR="0055674C" w:rsidRPr="009B3FD5" w:rsidRDefault="0055674C" w:rsidP="009B3FD5">
      <w:pPr>
        <w:spacing w:after="0" w:line="360" w:lineRule="auto"/>
        <w:ind w:firstLine="709"/>
        <w:jc w:val="center"/>
        <w:rPr>
          <w:rFonts w:ascii="Times New Roman" w:hAnsi="Times New Roman" w:cs="Times New Roman"/>
          <w:i/>
          <w:sz w:val="28"/>
          <w:szCs w:val="28"/>
          <w:u w:val="single"/>
          <w:lang w:val="uk-UA"/>
        </w:rPr>
      </w:pPr>
      <w:r w:rsidRPr="009B3FD5">
        <w:rPr>
          <w:rFonts w:ascii="Times New Roman" w:hAnsi="Times New Roman"/>
          <w:bCs/>
          <w:i/>
          <w:sz w:val="28"/>
          <w:szCs w:val="28"/>
          <w:u w:val="single"/>
          <w:lang w:val="uk-UA"/>
        </w:rPr>
        <w:t>Ключові проблеми, які потребують вирішення щодо розвитку хімічної промисловості в умовах глобалізаційних процесів</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6"/>
        <w:gridCol w:w="2403"/>
        <w:gridCol w:w="75"/>
        <w:gridCol w:w="6872"/>
        <w:gridCol w:w="74"/>
      </w:tblGrid>
      <w:tr w:rsidR="0055674C" w:rsidRPr="000A3956" w:rsidTr="009B3FD5">
        <w:trPr>
          <w:gridAfter w:val="1"/>
          <w:wAfter w:w="74" w:type="dxa"/>
          <w:trHeight w:val="263"/>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9B3FD5" w:rsidRDefault="009B3FD5" w:rsidP="009B3FD5">
            <w:pPr>
              <w:spacing w:after="0" w:line="240" w:lineRule="auto"/>
              <w:jc w:val="center"/>
              <w:rPr>
                <w:rFonts w:ascii="Times New Roman" w:hAnsi="Times New Roman"/>
                <w:b/>
                <w:sz w:val="28"/>
                <w:szCs w:val="24"/>
                <w:lang w:val="uk-UA"/>
              </w:rPr>
            </w:pPr>
            <w:r>
              <w:rPr>
                <w:rFonts w:ascii="Times New Roman" w:hAnsi="Times New Roman"/>
                <w:b/>
                <w:sz w:val="28"/>
                <w:szCs w:val="24"/>
                <w:lang w:val="uk-UA"/>
              </w:rPr>
              <w:lastRenderedPageBreak/>
              <w:t>№</w:t>
            </w:r>
          </w:p>
        </w:tc>
        <w:tc>
          <w:tcPr>
            <w:tcW w:w="2403" w:type="dxa"/>
            <w:tcBorders>
              <w:top w:val="single" w:sz="4" w:space="0" w:color="auto"/>
              <w:left w:val="single" w:sz="4" w:space="0" w:color="auto"/>
              <w:bottom w:val="single" w:sz="4" w:space="0" w:color="auto"/>
              <w:right w:val="single" w:sz="4" w:space="0" w:color="auto"/>
            </w:tcBorders>
            <w:vAlign w:val="center"/>
          </w:tcPr>
          <w:p w:rsidR="0055674C" w:rsidRPr="009B3FD5" w:rsidRDefault="0055674C" w:rsidP="009B3FD5">
            <w:pPr>
              <w:spacing w:after="0" w:line="240" w:lineRule="auto"/>
              <w:jc w:val="center"/>
              <w:rPr>
                <w:rFonts w:ascii="Times New Roman" w:hAnsi="Times New Roman"/>
                <w:b/>
                <w:sz w:val="28"/>
                <w:szCs w:val="24"/>
                <w:lang w:val="uk-UA"/>
              </w:rPr>
            </w:pPr>
            <w:r w:rsidRPr="009B3FD5">
              <w:rPr>
                <w:rFonts w:ascii="Times New Roman" w:hAnsi="Times New Roman"/>
                <w:b/>
                <w:sz w:val="28"/>
                <w:szCs w:val="24"/>
                <w:lang w:val="uk-UA"/>
              </w:rPr>
              <w:t>Проблема</w:t>
            </w:r>
          </w:p>
        </w:tc>
        <w:tc>
          <w:tcPr>
            <w:tcW w:w="6947" w:type="dxa"/>
            <w:gridSpan w:val="2"/>
            <w:tcBorders>
              <w:top w:val="single" w:sz="4" w:space="0" w:color="auto"/>
              <w:left w:val="single" w:sz="4" w:space="0" w:color="auto"/>
              <w:bottom w:val="single" w:sz="4" w:space="0" w:color="auto"/>
              <w:right w:val="single" w:sz="4" w:space="0" w:color="auto"/>
            </w:tcBorders>
            <w:vAlign w:val="center"/>
          </w:tcPr>
          <w:p w:rsidR="0055674C" w:rsidRPr="009B3FD5" w:rsidRDefault="0055674C" w:rsidP="009B3FD5">
            <w:pPr>
              <w:spacing w:after="0" w:line="240" w:lineRule="auto"/>
              <w:jc w:val="center"/>
              <w:rPr>
                <w:rFonts w:ascii="Times New Roman" w:hAnsi="Times New Roman"/>
                <w:b/>
                <w:sz w:val="28"/>
                <w:szCs w:val="24"/>
                <w:lang w:val="uk-UA"/>
              </w:rPr>
            </w:pPr>
            <w:r w:rsidRPr="009B3FD5">
              <w:rPr>
                <w:rFonts w:ascii="Times New Roman" w:hAnsi="Times New Roman"/>
                <w:b/>
                <w:sz w:val="28"/>
                <w:szCs w:val="24"/>
                <w:lang w:val="uk-UA"/>
              </w:rPr>
              <w:t>Заходи щодо вирішення проблеми</w:t>
            </w:r>
          </w:p>
        </w:tc>
      </w:tr>
      <w:tr w:rsidR="0055674C" w:rsidRPr="000A3956" w:rsidTr="009B3FD5">
        <w:trPr>
          <w:gridAfter w:val="1"/>
          <w:wAfter w:w="74" w:type="dxa"/>
          <w:trHeight w:val="285"/>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sz w:val="28"/>
                <w:szCs w:val="24"/>
                <w:lang w:val="uk-UA"/>
              </w:rPr>
            </w:pPr>
            <w:r w:rsidRPr="000A3956">
              <w:rPr>
                <w:rFonts w:ascii="Times New Roman" w:hAnsi="Times New Roman"/>
                <w:sz w:val="28"/>
                <w:szCs w:val="24"/>
                <w:lang w:val="uk-UA"/>
              </w:rPr>
              <w:t>1</w:t>
            </w:r>
          </w:p>
        </w:tc>
        <w:tc>
          <w:tcPr>
            <w:tcW w:w="2403"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sz w:val="28"/>
                <w:szCs w:val="24"/>
                <w:lang w:val="uk-UA"/>
              </w:rPr>
            </w:pPr>
            <w:r w:rsidRPr="000A3956">
              <w:rPr>
                <w:rFonts w:ascii="Times New Roman" w:hAnsi="Times New Roman"/>
                <w:sz w:val="28"/>
                <w:szCs w:val="24"/>
                <w:lang w:val="uk-UA"/>
              </w:rPr>
              <w:t>Екологічні проблеми</w:t>
            </w:r>
          </w:p>
        </w:tc>
        <w:tc>
          <w:tcPr>
            <w:tcW w:w="6947" w:type="dxa"/>
            <w:gridSpan w:val="2"/>
            <w:tcBorders>
              <w:top w:val="single" w:sz="4" w:space="0" w:color="auto"/>
              <w:left w:val="single" w:sz="4" w:space="0" w:color="auto"/>
              <w:bottom w:val="single" w:sz="4" w:space="0" w:color="auto"/>
              <w:right w:val="single" w:sz="4" w:space="0" w:color="auto"/>
            </w:tcBorders>
            <w:vAlign w:val="center"/>
          </w:tcPr>
          <w:p w:rsidR="0055674C" w:rsidRPr="009B3FD5" w:rsidRDefault="0055674C" w:rsidP="009B3FD5">
            <w:pPr>
              <w:pStyle w:val="a3"/>
              <w:numPr>
                <w:ilvl w:val="0"/>
                <w:numId w:val="25"/>
              </w:numPr>
              <w:tabs>
                <w:tab w:val="left" w:pos="472"/>
              </w:tabs>
              <w:spacing w:after="0" w:line="240" w:lineRule="auto"/>
              <w:ind w:left="0" w:firstLine="188"/>
              <w:rPr>
                <w:rFonts w:ascii="Times New Roman" w:hAnsi="Times New Roman"/>
                <w:sz w:val="28"/>
                <w:szCs w:val="24"/>
                <w:lang w:val="uk-UA"/>
              </w:rPr>
            </w:pPr>
            <w:r w:rsidRPr="009B3FD5">
              <w:rPr>
                <w:rFonts w:ascii="Times New Roman" w:hAnsi="Times New Roman"/>
                <w:sz w:val="28"/>
                <w:szCs w:val="24"/>
                <w:lang w:val="uk-UA"/>
              </w:rPr>
              <w:t xml:space="preserve">Посилення відповідальності за забруднення атмосфери в районах </w:t>
            </w:r>
            <w:r w:rsidR="009B3FD5">
              <w:rPr>
                <w:rFonts w:ascii="Times New Roman" w:hAnsi="Times New Roman"/>
                <w:sz w:val="28"/>
                <w:szCs w:val="24"/>
                <w:lang w:val="uk-UA"/>
              </w:rPr>
              <w:t>діяльності хімічних підприємств;</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sz w:val="28"/>
                <w:szCs w:val="24"/>
                <w:lang w:val="uk-UA"/>
              </w:rPr>
            </w:pPr>
            <w:r>
              <w:rPr>
                <w:rFonts w:ascii="Times New Roman" w:hAnsi="Times New Roman"/>
                <w:sz w:val="28"/>
                <w:szCs w:val="24"/>
                <w:lang w:val="uk-UA"/>
              </w:rPr>
              <w:t>розроблення та запровадження проє</w:t>
            </w:r>
            <w:r w:rsidR="0055674C" w:rsidRPr="009B3FD5">
              <w:rPr>
                <w:rFonts w:ascii="Times New Roman" w:hAnsi="Times New Roman"/>
                <w:sz w:val="28"/>
                <w:szCs w:val="24"/>
                <w:lang w:val="uk-UA"/>
              </w:rPr>
              <w:t xml:space="preserve">ктів, заходів щодо регулювання викидів </w:t>
            </w:r>
            <w:r>
              <w:rPr>
                <w:rFonts w:ascii="Times New Roman" w:hAnsi="Times New Roman"/>
                <w:sz w:val="28"/>
                <w:szCs w:val="24"/>
                <w:lang w:val="uk-UA"/>
              </w:rPr>
              <w:t>у навколишнє середовище;</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sz w:val="28"/>
                <w:szCs w:val="24"/>
                <w:lang w:val="uk-UA"/>
              </w:rPr>
            </w:pPr>
            <w:r>
              <w:rPr>
                <w:rFonts w:ascii="Times New Roman" w:hAnsi="Times New Roman"/>
                <w:sz w:val="28"/>
                <w:szCs w:val="24"/>
                <w:lang w:val="uk-UA"/>
              </w:rPr>
              <w:t>з</w:t>
            </w:r>
            <w:r w:rsidR="0055674C" w:rsidRPr="009B3FD5">
              <w:rPr>
                <w:rFonts w:ascii="Times New Roman" w:hAnsi="Times New Roman"/>
                <w:sz w:val="28"/>
                <w:szCs w:val="24"/>
                <w:lang w:val="uk-UA"/>
              </w:rPr>
              <w:t>аконодавчо-</w:t>
            </w:r>
            <w:r>
              <w:rPr>
                <w:rFonts w:ascii="Times New Roman" w:hAnsi="Times New Roman"/>
                <w:sz w:val="28"/>
                <w:szCs w:val="24"/>
                <w:lang w:val="uk-UA"/>
              </w:rPr>
              <w:t>нормативне регулювання в країні;</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sz w:val="28"/>
                <w:szCs w:val="24"/>
                <w:lang w:val="uk-UA"/>
              </w:rPr>
            </w:pPr>
            <w:r>
              <w:rPr>
                <w:rFonts w:ascii="Times New Roman" w:hAnsi="Times New Roman"/>
                <w:sz w:val="28"/>
                <w:szCs w:val="24"/>
                <w:lang w:val="uk-UA"/>
              </w:rPr>
              <w:t>н</w:t>
            </w:r>
            <w:r w:rsidR="0055674C" w:rsidRPr="009B3FD5">
              <w:rPr>
                <w:rFonts w:ascii="Times New Roman" w:hAnsi="Times New Roman"/>
                <w:sz w:val="28"/>
                <w:szCs w:val="24"/>
                <w:lang w:val="uk-UA"/>
              </w:rPr>
              <w:t>адання грантової підтримки, в тому числі інноваційних грантів, для суб</w:t>
            </w:r>
            <w:r w:rsidR="000A3956" w:rsidRPr="009B3FD5">
              <w:rPr>
                <w:rFonts w:ascii="Times New Roman" w:hAnsi="Times New Roman"/>
                <w:sz w:val="28"/>
                <w:szCs w:val="24"/>
                <w:lang w:val="uk-UA"/>
              </w:rPr>
              <w:t>’</w:t>
            </w:r>
            <w:r w:rsidR="0055674C" w:rsidRPr="009B3FD5">
              <w:rPr>
                <w:rFonts w:ascii="Times New Roman" w:hAnsi="Times New Roman"/>
                <w:sz w:val="28"/>
                <w:szCs w:val="24"/>
                <w:lang w:val="uk-UA"/>
              </w:rPr>
              <w:t>єктів інноваційного підприємництва у хімічній промисловості, особли</w:t>
            </w:r>
            <w:r>
              <w:rPr>
                <w:rFonts w:ascii="Times New Roman" w:hAnsi="Times New Roman"/>
                <w:sz w:val="28"/>
                <w:szCs w:val="24"/>
                <w:lang w:val="uk-UA"/>
              </w:rPr>
              <w:t>во у сфері регулювання викидів у</w:t>
            </w:r>
            <w:r w:rsidR="0055674C" w:rsidRPr="009B3FD5">
              <w:rPr>
                <w:rFonts w:ascii="Times New Roman" w:hAnsi="Times New Roman"/>
                <w:sz w:val="28"/>
                <w:szCs w:val="24"/>
                <w:lang w:val="uk-UA"/>
              </w:rPr>
              <w:t xml:space="preserve"> навколишнє середовище.</w:t>
            </w:r>
          </w:p>
        </w:tc>
      </w:tr>
      <w:tr w:rsidR="0055674C" w:rsidRPr="000A3956" w:rsidTr="009B3FD5">
        <w:trPr>
          <w:gridAfter w:val="1"/>
          <w:wAfter w:w="74" w:type="dxa"/>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sz w:val="28"/>
                <w:szCs w:val="24"/>
                <w:lang w:val="uk-UA"/>
              </w:rPr>
            </w:pPr>
            <w:r w:rsidRPr="000A3956">
              <w:rPr>
                <w:rFonts w:ascii="Times New Roman" w:hAnsi="Times New Roman"/>
                <w:sz w:val="28"/>
                <w:szCs w:val="24"/>
                <w:lang w:val="uk-UA"/>
              </w:rPr>
              <w:t>2</w:t>
            </w:r>
          </w:p>
        </w:tc>
        <w:tc>
          <w:tcPr>
            <w:tcW w:w="2403"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8"/>
                <w:lang w:val="uk-UA"/>
              </w:rPr>
            </w:pPr>
            <w:r w:rsidRPr="000A3956">
              <w:rPr>
                <w:rFonts w:ascii="Times New Roman" w:hAnsi="Times New Roman" w:cs="Times New Roman"/>
                <w:sz w:val="28"/>
                <w:szCs w:val="28"/>
                <w:lang w:val="uk-UA"/>
              </w:rPr>
              <w:t>Технологічне відставання матеріально-технічної бази від світового рівня, що характеризується недос</w:t>
            </w:r>
            <w:r w:rsidR="009B3FD5">
              <w:rPr>
                <w:rFonts w:ascii="Times New Roman" w:hAnsi="Times New Roman" w:cs="Times New Roman"/>
                <w:sz w:val="28"/>
                <w:szCs w:val="28"/>
                <w:lang w:val="uk-UA"/>
              </w:rPr>
              <w:t>татністю інноваційної активності</w:t>
            </w:r>
            <w:r w:rsidRPr="000A3956">
              <w:rPr>
                <w:rFonts w:ascii="Times New Roman" w:hAnsi="Times New Roman" w:cs="Times New Roman"/>
                <w:sz w:val="28"/>
                <w:szCs w:val="28"/>
                <w:lang w:val="uk-UA"/>
              </w:rPr>
              <w:t xml:space="preserve"> вітчизняних хімічних підприємств</w:t>
            </w:r>
          </w:p>
        </w:tc>
        <w:tc>
          <w:tcPr>
            <w:tcW w:w="6947" w:type="dxa"/>
            <w:gridSpan w:val="2"/>
            <w:tcBorders>
              <w:top w:val="single" w:sz="4" w:space="0" w:color="auto"/>
              <w:left w:val="single" w:sz="4" w:space="0" w:color="auto"/>
              <w:bottom w:val="single" w:sz="4" w:space="0" w:color="auto"/>
              <w:right w:val="single" w:sz="4" w:space="0" w:color="auto"/>
            </w:tcBorders>
            <w:vAlign w:val="center"/>
          </w:tcPr>
          <w:p w:rsidR="0055674C" w:rsidRPr="009B3FD5" w:rsidRDefault="0055674C" w:rsidP="009B3FD5">
            <w:pPr>
              <w:pStyle w:val="a3"/>
              <w:numPr>
                <w:ilvl w:val="0"/>
                <w:numId w:val="25"/>
              </w:numPr>
              <w:tabs>
                <w:tab w:val="left" w:pos="472"/>
              </w:tabs>
              <w:spacing w:after="0" w:line="240" w:lineRule="auto"/>
              <w:ind w:left="0" w:firstLine="188"/>
              <w:rPr>
                <w:rFonts w:ascii="Times New Roman" w:hAnsi="Times New Roman" w:cs="Times New Roman"/>
                <w:sz w:val="28"/>
                <w:szCs w:val="28"/>
                <w:lang w:val="uk-UA"/>
              </w:rPr>
            </w:pPr>
            <w:r w:rsidRPr="009B3FD5">
              <w:rPr>
                <w:rFonts w:ascii="Times New Roman" w:hAnsi="Times New Roman" w:cs="Times New Roman"/>
                <w:sz w:val="28"/>
                <w:szCs w:val="28"/>
                <w:lang w:val="uk-UA"/>
              </w:rPr>
              <w:t>Стимулювання розвит</w:t>
            </w:r>
            <w:r w:rsidR="009B3FD5">
              <w:rPr>
                <w:rFonts w:ascii="Times New Roman" w:hAnsi="Times New Roman" w:cs="Times New Roman"/>
                <w:sz w:val="28"/>
                <w:szCs w:val="28"/>
                <w:lang w:val="uk-UA"/>
              </w:rPr>
              <w:t>ку інноваційного підприємництва;</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8"/>
                <w:lang w:val="uk-UA"/>
              </w:rPr>
            </w:pPr>
            <w:r>
              <w:rPr>
                <w:rFonts w:ascii="Times New Roman" w:hAnsi="Times New Roman" w:cs="Times New Roman"/>
                <w:sz w:val="28"/>
                <w:szCs w:val="28"/>
                <w:lang w:val="uk-UA"/>
              </w:rPr>
              <w:t>с</w:t>
            </w:r>
            <w:r w:rsidR="0055674C" w:rsidRPr="009B3FD5">
              <w:rPr>
                <w:rFonts w:ascii="Times New Roman" w:hAnsi="Times New Roman" w:cs="Times New Roman"/>
                <w:sz w:val="28"/>
                <w:szCs w:val="28"/>
                <w:lang w:val="uk-UA"/>
              </w:rPr>
              <w:t>творення умов для розвитку венчурного інвестування та формування венчурного ринку капіта</w:t>
            </w:r>
            <w:r>
              <w:rPr>
                <w:rFonts w:ascii="Times New Roman" w:hAnsi="Times New Roman" w:cs="Times New Roman"/>
                <w:sz w:val="28"/>
                <w:szCs w:val="28"/>
                <w:lang w:val="uk-UA"/>
              </w:rPr>
              <w:t>лу;</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sz w:val="28"/>
                <w:szCs w:val="24"/>
                <w:lang w:val="uk-UA"/>
              </w:rPr>
            </w:pPr>
            <w:r>
              <w:rPr>
                <w:rFonts w:ascii="Times New Roman" w:hAnsi="Times New Roman" w:cs="Times New Roman"/>
                <w:sz w:val="28"/>
                <w:szCs w:val="28"/>
                <w:lang w:val="uk-UA"/>
              </w:rPr>
              <w:t>в</w:t>
            </w:r>
            <w:r w:rsidR="0055674C" w:rsidRPr="009B3FD5">
              <w:rPr>
                <w:rFonts w:ascii="Times New Roman" w:hAnsi="Times New Roman" w:cs="Times New Roman"/>
                <w:sz w:val="28"/>
                <w:szCs w:val="28"/>
                <w:lang w:val="uk-UA"/>
              </w:rPr>
              <w:t xml:space="preserve">провадження нових технологій виробництва </w:t>
            </w:r>
            <w:r>
              <w:rPr>
                <w:rFonts w:ascii="Times New Roman" w:hAnsi="Times New Roman" w:cs="Times New Roman"/>
                <w:sz w:val="28"/>
                <w:szCs w:val="28"/>
                <w:lang w:val="uk-UA"/>
              </w:rPr>
              <w:t>і</w:t>
            </w:r>
            <w:r w:rsidR="0055674C" w:rsidRPr="009B3FD5">
              <w:rPr>
                <w:rFonts w:ascii="Times New Roman" w:hAnsi="Times New Roman" w:cs="Times New Roman"/>
                <w:sz w:val="28"/>
                <w:szCs w:val="28"/>
                <w:lang w:val="uk-UA"/>
              </w:rPr>
              <w:t>з залученням іноземного капіталу.</w:t>
            </w:r>
          </w:p>
        </w:tc>
      </w:tr>
      <w:tr w:rsidR="0055674C" w:rsidRPr="000A3956" w:rsidTr="009B3FD5">
        <w:trPr>
          <w:gridAfter w:val="1"/>
          <w:wAfter w:w="74" w:type="dxa"/>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3</w:t>
            </w:r>
          </w:p>
        </w:tc>
        <w:tc>
          <w:tcPr>
            <w:tcW w:w="2403"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Незбалансованість внутрішнього ринку, недостатність власної сировини</w:t>
            </w:r>
          </w:p>
        </w:tc>
        <w:tc>
          <w:tcPr>
            <w:tcW w:w="6947" w:type="dxa"/>
            <w:gridSpan w:val="2"/>
            <w:tcBorders>
              <w:top w:val="single" w:sz="4" w:space="0" w:color="auto"/>
              <w:left w:val="single" w:sz="4" w:space="0" w:color="auto"/>
              <w:bottom w:val="single" w:sz="4" w:space="0" w:color="auto"/>
              <w:right w:val="single" w:sz="4" w:space="0" w:color="auto"/>
            </w:tcBorders>
          </w:tcPr>
          <w:p w:rsidR="0055674C" w:rsidRPr="009B3FD5" w:rsidRDefault="0055674C"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sidRPr="009B3FD5">
              <w:rPr>
                <w:rFonts w:ascii="Times New Roman" w:hAnsi="Times New Roman" w:cs="Times New Roman"/>
                <w:sz w:val="28"/>
                <w:szCs w:val="24"/>
                <w:lang w:val="uk-UA"/>
              </w:rPr>
              <w:t>Пошук ім</w:t>
            </w:r>
            <w:r w:rsidR="009B3FD5">
              <w:rPr>
                <w:rFonts w:ascii="Times New Roman" w:hAnsi="Times New Roman" w:cs="Times New Roman"/>
                <w:sz w:val="28"/>
                <w:szCs w:val="24"/>
                <w:lang w:val="uk-UA"/>
              </w:rPr>
              <w:t>портних постачальників сировини;</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Pr>
                <w:rFonts w:ascii="Times New Roman" w:hAnsi="Times New Roman" w:cs="Times New Roman"/>
                <w:sz w:val="28"/>
                <w:szCs w:val="24"/>
                <w:lang w:val="uk-UA"/>
              </w:rPr>
              <w:t>н</w:t>
            </w:r>
            <w:r w:rsidR="0055674C" w:rsidRPr="009B3FD5">
              <w:rPr>
                <w:rFonts w:ascii="Times New Roman" w:hAnsi="Times New Roman" w:cs="Times New Roman"/>
                <w:sz w:val="28"/>
                <w:szCs w:val="24"/>
                <w:lang w:val="uk-UA"/>
              </w:rPr>
              <w:t xml:space="preserve">алагодження зовнішніх </w:t>
            </w:r>
            <w:proofErr w:type="spellStart"/>
            <w:r w:rsidR="0055674C" w:rsidRPr="009B3FD5">
              <w:rPr>
                <w:rFonts w:ascii="Times New Roman" w:hAnsi="Times New Roman" w:cs="Times New Roman"/>
                <w:sz w:val="28"/>
                <w:szCs w:val="24"/>
                <w:lang w:val="uk-UA"/>
              </w:rPr>
              <w:t>зв</w:t>
            </w:r>
            <w:r w:rsidR="000A3956" w:rsidRPr="009B3FD5">
              <w:rPr>
                <w:rFonts w:ascii="Times New Roman" w:hAnsi="Times New Roman" w:cs="Times New Roman"/>
                <w:sz w:val="28"/>
                <w:szCs w:val="24"/>
                <w:lang w:val="uk-UA"/>
              </w:rPr>
              <w:t>’</w:t>
            </w:r>
            <w:r>
              <w:rPr>
                <w:rFonts w:ascii="Times New Roman" w:hAnsi="Times New Roman" w:cs="Times New Roman"/>
                <w:sz w:val="28"/>
                <w:szCs w:val="24"/>
                <w:lang w:val="uk-UA"/>
              </w:rPr>
              <w:t>язків</w:t>
            </w:r>
            <w:proofErr w:type="spellEnd"/>
            <w:r>
              <w:rPr>
                <w:rFonts w:ascii="Times New Roman" w:hAnsi="Times New Roman" w:cs="Times New Roman"/>
                <w:sz w:val="28"/>
                <w:szCs w:val="24"/>
                <w:lang w:val="uk-UA"/>
              </w:rPr>
              <w:t>;</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Pr>
                <w:rFonts w:ascii="Times New Roman" w:hAnsi="Times New Roman" w:cs="Times New Roman"/>
                <w:sz w:val="28"/>
                <w:szCs w:val="24"/>
                <w:lang w:val="uk-UA"/>
              </w:rPr>
              <w:t>с</w:t>
            </w:r>
            <w:r w:rsidR="0055674C" w:rsidRPr="009B3FD5">
              <w:rPr>
                <w:rFonts w:ascii="Times New Roman" w:hAnsi="Times New Roman" w:cs="Times New Roman"/>
                <w:sz w:val="28"/>
                <w:szCs w:val="24"/>
                <w:lang w:val="uk-UA"/>
              </w:rPr>
              <w:t xml:space="preserve">тимулювання </w:t>
            </w:r>
            <w:r>
              <w:rPr>
                <w:rFonts w:ascii="Times New Roman" w:hAnsi="Times New Roman" w:cs="Times New Roman"/>
                <w:sz w:val="28"/>
                <w:szCs w:val="24"/>
                <w:lang w:val="uk-UA"/>
              </w:rPr>
              <w:t>розвитку вітчизняної галузі;</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Pr>
                <w:rFonts w:ascii="Times New Roman" w:hAnsi="Times New Roman" w:cs="Times New Roman"/>
                <w:sz w:val="28"/>
                <w:szCs w:val="24"/>
                <w:lang w:val="uk-UA"/>
              </w:rPr>
              <w:t>н</w:t>
            </w:r>
            <w:r w:rsidR="0055674C" w:rsidRPr="009B3FD5">
              <w:rPr>
                <w:rFonts w:ascii="Times New Roman" w:hAnsi="Times New Roman" w:cs="Times New Roman"/>
                <w:sz w:val="28"/>
                <w:szCs w:val="24"/>
                <w:lang w:val="uk-UA"/>
              </w:rPr>
              <w:t>алагодження рівня цін на сировино-енергетичні ресурси та тарифи.</w:t>
            </w:r>
          </w:p>
        </w:tc>
      </w:tr>
      <w:tr w:rsidR="0055674C" w:rsidRPr="000A3956" w:rsidTr="009B3FD5">
        <w:trPr>
          <w:gridAfter w:val="1"/>
          <w:wAfter w:w="74" w:type="dxa"/>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4</w:t>
            </w:r>
          </w:p>
        </w:tc>
        <w:tc>
          <w:tcPr>
            <w:tcW w:w="2403"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Недостатнє підтримування державою вітчизняних підприємств</w:t>
            </w:r>
          </w:p>
        </w:tc>
        <w:tc>
          <w:tcPr>
            <w:tcW w:w="6947" w:type="dxa"/>
            <w:gridSpan w:val="2"/>
            <w:tcBorders>
              <w:top w:val="single" w:sz="4" w:space="0" w:color="auto"/>
              <w:left w:val="single" w:sz="4" w:space="0" w:color="auto"/>
              <w:bottom w:val="single" w:sz="4" w:space="0" w:color="auto"/>
              <w:right w:val="single" w:sz="4" w:space="0" w:color="auto"/>
            </w:tcBorders>
          </w:tcPr>
          <w:p w:rsidR="0055674C" w:rsidRPr="009B3FD5" w:rsidRDefault="0055674C"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sidRPr="009B3FD5">
              <w:rPr>
                <w:rFonts w:ascii="Times New Roman" w:hAnsi="Times New Roman" w:cs="Times New Roman"/>
                <w:sz w:val="28"/>
                <w:szCs w:val="24"/>
                <w:lang w:val="uk-UA"/>
              </w:rPr>
              <w:t>Державні заходи щодо пом</w:t>
            </w:r>
            <w:r w:rsidR="000A3956" w:rsidRPr="009B3FD5">
              <w:rPr>
                <w:rFonts w:ascii="Times New Roman" w:hAnsi="Times New Roman" w:cs="Times New Roman"/>
                <w:sz w:val="28"/>
                <w:szCs w:val="24"/>
                <w:lang w:val="uk-UA"/>
              </w:rPr>
              <w:t>’</w:t>
            </w:r>
            <w:r w:rsidRPr="009B3FD5">
              <w:rPr>
                <w:rFonts w:ascii="Times New Roman" w:hAnsi="Times New Roman" w:cs="Times New Roman"/>
                <w:sz w:val="28"/>
                <w:szCs w:val="24"/>
                <w:lang w:val="uk-UA"/>
              </w:rPr>
              <w:t>якшення регулювання діяльності вітчизняних підприємств (прийняття відповідних за</w:t>
            </w:r>
            <w:r w:rsidR="009B3FD5">
              <w:rPr>
                <w:rFonts w:ascii="Times New Roman" w:hAnsi="Times New Roman" w:cs="Times New Roman"/>
                <w:sz w:val="28"/>
                <w:szCs w:val="24"/>
                <w:lang w:val="uk-UA"/>
              </w:rPr>
              <w:t>конів, фінансова допомога тощо);</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Pr>
                <w:rFonts w:ascii="Times New Roman" w:hAnsi="Times New Roman" w:cs="Times New Roman"/>
                <w:sz w:val="28"/>
                <w:szCs w:val="24"/>
                <w:lang w:val="uk-UA"/>
              </w:rPr>
              <w:t>в</w:t>
            </w:r>
            <w:r w:rsidR="0055674C" w:rsidRPr="009B3FD5">
              <w:rPr>
                <w:rFonts w:ascii="Times New Roman" w:hAnsi="Times New Roman" w:cs="Times New Roman"/>
                <w:sz w:val="28"/>
                <w:szCs w:val="24"/>
                <w:lang w:val="uk-UA"/>
              </w:rPr>
              <w:t>досконалення інституційного забезпечення модернізації галузі шляхом по</w:t>
            </w:r>
            <w:r>
              <w:rPr>
                <w:rFonts w:ascii="Times New Roman" w:hAnsi="Times New Roman" w:cs="Times New Roman"/>
                <w:sz w:val="28"/>
                <w:szCs w:val="24"/>
                <w:lang w:val="uk-UA"/>
              </w:rPr>
              <w:t>ширення інноваційної екосистеми, зокрема</w:t>
            </w:r>
            <w:r w:rsidR="0055674C" w:rsidRPr="009B3FD5">
              <w:rPr>
                <w:rFonts w:ascii="Times New Roman" w:hAnsi="Times New Roman" w:cs="Times New Roman"/>
                <w:sz w:val="28"/>
                <w:szCs w:val="24"/>
                <w:lang w:val="uk-UA"/>
              </w:rPr>
              <w:t xml:space="preserve"> індустріальних парків та бізнес-інкубаторів, кластерів як ефективних форм державно-приватного партне</w:t>
            </w:r>
            <w:r>
              <w:rPr>
                <w:rFonts w:ascii="Times New Roman" w:hAnsi="Times New Roman" w:cs="Times New Roman"/>
                <w:sz w:val="28"/>
                <w:szCs w:val="24"/>
                <w:lang w:val="uk-UA"/>
              </w:rPr>
              <w:t>рства;</w:t>
            </w:r>
          </w:p>
          <w:p w:rsidR="0055674C" w:rsidRPr="009B3FD5" w:rsidRDefault="009B3FD5" w:rsidP="009B3FD5">
            <w:pPr>
              <w:pStyle w:val="a3"/>
              <w:numPr>
                <w:ilvl w:val="0"/>
                <w:numId w:val="25"/>
              </w:numPr>
              <w:tabs>
                <w:tab w:val="left" w:pos="472"/>
              </w:tabs>
              <w:spacing w:after="0" w:line="240" w:lineRule="auto"/>
              <w:ind w:left="0" w:firstLine="188"/>
              <w:rPr>
                <w:rFonts w:ascii="Times New Roman" w:hAnsi="Times New Roman" w:cs="Times New Roman"/>
                <w:sz w:val="28"/>
                <w:szCs w:val="24"/>
                <w:lang w:val="uk-UA"/>
              </w:rPr>
            </w:pPr>
            <w:r>
              <w:rPr>
                <w:rFonts w:ascii="Times New Roman" w:hAnsi="Times New Roman" w:cs="Times New Roman"/>
                <w:sz w:val="28"/>
                <w:szCs w:val="24"/>
                <w:lang w:val="uk-UA"/>
              </w:rPr>
              <w:t>в</w:t>
            </w:r>
            <w:r w:rsidR="0055674C" w:rsidRPr="009B3FD5">
              <w:rPr>
                <w:rFonts w:ascii="Times New Roman" w:hAnsi="Times New Roman" w:cs="Times New Roman"/>
                <w:sz w:val="28"/>
                <w:szCs w:val="24"/>
                <w:lang w:val="uk-UA"/>
              </w:rPr>
              <w:t xml:space="preserve">провадження періодичних досліджень потреби ринку в хімічній продукції, </w:t>
            </w:r>
            <w:r>
              <w:rPr>
                <w:rFonts w:ascii="Times New Roman" w:hAnsi="Times New Roman" w:cs="Times New Roman"/>
                <w:sz w:val="28"/>
                <w:szCs w:val="24"/>
                <w:lang w:val="uk-UA"/>
              </w:rPr>
              <w:t>результати яких враховуються під час підготовки</w:t>
            </w:r>
            <w:r w:rsidR="0055674C" w:rsidRPr="009B3FD5">
              <w:rPr>
                <w:rFonts w:ascii="Times New Roman" w:hAnsi="Times New Roman" w:cs="Times New Roman"/>
                <w:sz w:val="28"/>
                <w:szCs w:val="24"/>
                <w:lang w:val="uk-UA"/>
              </w:rPr>
              <w:t xml:space="preserve"> планів розвитку.</w:t>
            </w:r>
          </w:p>
        </w:tc>
      </w:tr>
      <w:tr w:rsidR="0055674C" w:rsidRPr="000A3956" w:rsidTr="009B3FD5">
        <w:trPr>
          <w:trHeight w:val="332"/>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5</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Неефективна галузева структура</w:t>
            </w:r>
          </w:p>
        </w:tc>
        <w:tc>
          <w:tcPr>
            <w:tcW w:w="6946" w:type="dxa"/>
            <w:gridSpan w:val="2"/>
            <w:tcBorders>
              <w:top w:val="single" w:sz="4" w:space="0" w:color="auto"/>
              <w:left w:val="single" w:sz="4" w:space="0" w:color="auto"/>
              <w:bottom w:val="single" w:sz="4" w:space="0" w:color="auto"/>
              <w:right w:val="single" w:sz="4" w:space="0" w:color="auto"/>
            </w:tcBorders>
          </w:tcPr>
          <w:p w:rsidR="0055674C" w:rsidRPr="009B3FD5" w:rsidRDefault="0055674C"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sidRPr="009B3FD5">
              <w:rPr>
                <w:rFonts w:ascii="Times New Roman" w:hAnsi="Times New Roman" w:cs="Times New Roman"/>
                <w:sz w:val="28"/>
                <w:szCs w:val="24"/>
                <w:lang w:val="uk-UA"/>
              </w:rPr>
              <w:t>Забезпечення ефективного виробництва та раціонального використання ресурсів за допомогою впровадження нових технологій.</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формування кластерів у хімічній галузі;</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н</w:t>
            </w:r>
            <w:r w:rsidR="0055674C" w:rsidRPr="009B3FD5">
              <w:rPr>
                <w:rFonts w:ascii="Times New Roman" w:hAnsi="Times New Roman" w:cs="Times New Roman"/>
                <w:sz w:val="28"/>
                <w:szCs w:val="24"/>
                <w:lang w:val="uk-UA"/>
              </w:rPr>
              <w:t>алагодження кан</w:t>
            </w:r>
            <w:r>
              <w:rPr>
                <w:rFonts w:ascii="Times New Roman" w:hAnsi="Times New Roman" w:cs="Times New Roman"/>
                <w:sz w:val="28"/>
                <w:szCs w:val="24"/>
                <w:lang w:val="uk-UA"/>
              </w:rPr>
              <w:t>алів збуту продукції споживачам;</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lastRenderedPageBreak/>
              <w:t>в</w:t>
            </w:r>
            <w:r w:rsidR="0055674C" w:rsidRPr="009B3FD5">
              <w:rPr>
                <w:rFonts w:ascii="Times New Roman" w:hAnsi="Times New Roman" w:cs="Times New Roman"/>
                <w:sz w:val="28"/>
                <w:szCs w:val="24"/>
                <w:lang w:val="uk-UA"/>
              </w:rPr>
              <w:t>ведення мораторію на підвищення тарифів на вантажні залізничні перевезення.</w:t>
            </w:r>
          </w:p>
        </w:tc>
      </w:tr>
      <w:tr w:rsidR="0055674C" w:rsidRPr="000A3956" w:rsidTr="009B3FD5">
        <w:trPr>
          <w:trHeight w:val="373"/>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lastRenderedPageBreak/>
              <w:t>6</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Розви</w:t>
            </w:r>
            <w:r w:rsidR="00071F78">
              <w:rPr>
                <w:rFonts w:ascii="Times New Roman" w:hAnsi="Times New Roman" w:cs="Times New Roman"/>
                <w:sz w:val="28"/>
                <w:szCs w:val="24"/>
                <w:lang w:val="uk-UA"/>
              </w:rPr>
              <w:t>ток</w:t>
            </w:r>
            <w:r w:rsidRPr="000A3956">
              <w:rPr>
                <w:rFonts w:ascii="Times New Roman" w:hAnsi="Times New Roman" w:cs="Times New Roman"/>
                <w:sz w:val="28"/>
                <w:szCs w:val="24"/>
                <w:lang w:val="uk-UA"/>
              </w:rPr>
              <w:t xml:space="preserve"> конкурентоздатності галузі</w:t>
            </w:r>
          </w:p>
        </w:tc>
        <w:tc>
          <w:tcPr>
            <w:tcW w:w="6946" w:type="dxa"/>
            <w:gridSpan w:val="2"/>
            <w:tcBorders>
              <w:top w:val="single" w:sz="4" w:space="0" w:color="auto"/>
              <w:left w:val="single" w:sz="4" w:space="0" w:color="auto"/>
              <w:bottom w:val="single" w:sz="4" w:space="0" w:color="auto"/>
              <w:right w:val="single" w:sz="4" w:space="0" w:color="auto"/>
            </w:tcBorders>
          </w:tcPr>
          <w:p w:rsidR="0055674C" w:rsidRPr="009B3FD5" w:rsidRDefault="0055674C"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sidRPr="009B3FD5">
              <w:rPr>
                <w:rFonts w:ascii="Times New Roman" w:hAnsi="Times New Roman" w:cs="Times New Roman"/>
                <w:sz w:val="28"/>
                <w:szCs w:val="24"/>
                <w:lang w:val="uk-UA"/>
              </w:rPr>
              <w:t>Вирішення державою внутрішніх (кор</w:t>
            </w:r>
            <w:r w:rsidR="00071F78">
              <w:rPr>
                <w:rFonts w:ascii="Times New Roman" w:hAnsi="Times New Roman" w:cs="Times New Roman"/>
                <w:sz w:val="28"/>
                <w:szCs w:val="24"/>
                <w:lang w:val="uk-UA"/>
              </w:rPr>
              <w:t>упційних) та політичних проблем;</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м</w:t>
            </w:r>
            <w:r w:rsidR="0055674C" w:rsidRPr="009B3FD5">
              <w:rPr>
                <w:rFonts w:ascii="Times New Roman" w:hAnsi="Times New Roman" w:cs="Times New Roman"/>
                <w:sz w:val="28"/>
                <w:szCs w:val="24"/>
                <w:lang w:val="uk-UA"/>
              </w:rPr>
              <w:t>оніторинг та діагн</w:t>
            </w:r>
            <w:r>
              <w:rPr>
                <w:rFonts w:ascii="Times New Roman" w:hAnsi="Times New Roman" w:cs="Times New Roman"/>
                <w:sz w:val="28"/>
                <w:szCs w:val="24"/>
                <w:lang w:val="uk-UA"/>
              </w:rPr>
              <w:t>остика стану підприємств галузі;</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п</w:t>
            </w:r>
            <w:r w:rsidR="0055674C" w:rsidRPr="009B3FD5">
              <w:rPr>
                <w:rFonts w:ascii="Times New Roman" w:hAnsi="Times New Roman" w:cs="Times New Roman"/>
                <w:sz w:val="28"/>
                <w:szCs w:val="24"/>
                <w:lang w:val="uk-UA"/>
              </w:rPr>
              <w:t>ідвищення рівн</w:t>
            </w:r>
            <w:r>
              <w:rPr>
                <w:rFonts w:ascii="Times New Roman" w:hAnsi="Times New Roman" w:cs="Times New Roman"/>
                <w:sz w:val="28"/>
                <w:szCs w:val="24"/>
                <w:lang w:val="uk-UA"/>
              </w:rPr>
              <w:t>я організаційного менеджменту, в</w:t>
            </w:r>
            <w:r w:rsidR="0055674C" w:rsidRPr="009B3FD5">
              <w:rPr>
                <w:rFonts w:ascii="Times New Roman" w:hAnsi="Times New Roman" w:cs="Times New Roman"/>
                <w:sz w:val="28"/>
                <w:szCs w:val="24"/>
                <w:lang w:val="uk-UA"/>
              </w:rPr>
              <w:t>досконалення методів управління еко</w:t>
            </w:r>
            <w:r>
              <w:rPr>
                <w:rFonts w:ascii="Times New Roman" w:hAnsi="Times New Roman" w:cs="Times New Roman"/>
                <w:sz w:val="28"/>
                <w:szCs w:val="24"/>
                <w:lang w:val="uk-UA"/>
              </w:rPr>
              <w:t>номічною діяльністю підприємств;</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збільшення інвестицій у</w:t>
            </w:r>
            <w:r w:rsidR="0055674C" w:rsidRPr="009B3FD5">
              <w:rPr>
                <w:rFonts w:ascii="Times New Roman" w:hAnsi="Times New Roman" w:cs="Times New Roman"/>
                <w:sz w:val="28"/>
                <w:szCs w:val="24"/>
                <w:lang w:val="uk-UA"/>
              </w:rPr>
              <w:t xml:space="preserve"> розвиток технологій</w:t>
            </w:r>
            <w:r>
              <w:rPr>
                <w:rFonts w:ascii="Times New Roman" w:hAnsi="Times New Roman" w:cs="Times New Roman"/>
                <w:sz w:val="28"/>
                <w:szCs w:val="24"/>
                <w:lang w:val="uk-UA"/>
              </w:rPr>
              <w:t xml:space="preserve"> виробництва хімічної продукції;</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с</w:t>
            </w:r>
            <w:r w:rsidR="0055674C" w:rsidRPr="009B3FD5">
              <w:rPr>
                <w:rFonts w:ascii="Times New Roman" w:hAnsi="Times New Roman" w:cs="Times New Roman"/>
                <w:sz w:val="28"/>
                <w:szCs w:val="24"/>
                <w:lang w:val="uk-UA"/>
              </w:rPr>
              <w:t>прияння розвитку кадрового, технологічного по</w:t>
            </w:r>
            <w:r>
              <w:rPr>
                <w:rFonts w:ascii="Times New Roman" w:hAnsi="Times New Roman" w:cs="Times New Roman"/>
                <w:sz w:val="28"/>
                <w:szCs w:val="24"/>
                <w:lang w:val="uk-UA"/>
              </w:rPr>
              <w:t>тенціалу хімічної промисловості;</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у</w:t>
            </w:r>
            <w:r w:rsidR="0055674C" w:rsidRPr="009B3FD5">
              <w:rPr>
                <w:rFonts w:ascii="Times New Roman" w:hAnsi="Times New Roman" w:cs="Times New Roman"/>
                <w:sz w:val="28"/>
                <w:szCs w:val="24"/>
                <w:lang w:val="uk-UA"/>
              </w:rPr>
              <w:t>регульованість питання інтелектуального права в галузі.</w:t>
            </w:r>
          </w:p>
        </w:tc>
      </w:tr>
      <w:tr w:rsidR="0055674C" w:rsidRPr="000A3956" w:rsidTr="009B3FD5">
        <w:trPr>
          <w:trHeight w:val="373"/>
          <w:jc w:val="center"/>
        </w:trPr>
        <w:tc>
          <w:tcPr>
            <w:tcW w:w="426" w:type="dxa"/>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7</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55674C" w:rsidRPr="000A3956" w:rsidRDefault="0055674C" w:rsidP="009B3FD5">
            <w:pPr>
              <w:spacing w:after="0" w:line="240" w:lineRule="auto"/>
              <w:rPr>
                <w:rFonts w:ascii="Times New Roman" w:hAnsi="Times New Roman" w:cs="Times New Roman"/>
                <w:sz w:val="28"/>
                <w:szCs w:val="24"/>
                <w:lang w:val="uk-UA"/>
              </w:rPr>
            </w:pPr>
            <w:r w:rsidRPr="000A3956">
              <w:rPr>
                <w:rFonts w:ascii="Times New Roman" w:hAnsi="Times New Roman" w:cs="Times New Roman"/>
                <w:sz w:val="28"/>
                <w:szCs w:val="24"/>
                <w:lang w:val="uk-UA"/>
              </w:rPr>
              <w:t>Інтеграція хімічної промисловості України в глобальний простір</w:t>
            </w:r>
            <w:r w:rsidRPr="000A3956">
              <w:rPr>
                <w:rFonts w:ascii="Times New Roman" w:eastAsia="Times New Roman" w:hAnsi="Times New Roman" w:cs="Times New Roman"/>
                <w:color w:val="000000"/>
                <w:sz w:val="28"/>
                <w:szCs w:val="24"/>
                <w:lang w:val="uk-UA" w:eastAsia="ru-RU"/>
              </w:rPr>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Участь у міжнародних проєктах;</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в</w:t>
            </w:r>
            <w:r w:rsidR="0055674C" w:rsidRPr="009B3FD5">
              <w:rPr>
                <w:rFonts w:ascii="Times New Roman" w:hAnsi="Times New Roman" w:cs="Times New Roman"/>
                <w:sz w:val="28"/>
                <w:szCs w:val="24"/>
                <w:lang w:val="uk-UA"/>
              </w:rPr>
              <w:t xml:space="preserve">провадження ефективної системи державного гарантування операцій </w:t>
            </w:r>
            <w:r>
              <w:rPr>
                <w:rFonts w:ascii="Times New Roman" w:hAnsi="Times New Roman" w:cs="Times New Roman"/>
                <w:sz w:val="28"/>
                <w:szCs w:val="24"/>
                <w:lang w:val="uk-UA"/>
              </w:rPr>
              <w:t>зовнішньоекономічної діяльності;</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у</w:t>
            </w:r>
            <w:r w:rsidR="0055674C" w:rsidRPr="009B3FD5">
              <w:rPr>
                <w:rFonts w:ascii="Times New Roman" w:hAnsi="Times New Roman" w:cs="Times New Roman"/>
                <w:sz w:val="28"/>
                <w:szCs w:val="24"/>
                <w:lang w:val="uk-UA"/>
              </w:rPr>
              <w:t>до</w:t>
            </w:r>
            <w:r>
              <w:rPr>
                <w:rFonts w:ascii="Times New Roman" w:hAnsi="Times New Roman" w:cs="Times New Roman"/>
                <w:sz w:val="28"/>
                <w:szCs w:val="24"/>
                <w:lang w:val="uk-UA"/>
              </w:rPr>
              <w:t>сконалення законодавства задля</w:t>
            </w:r>
            <w:r w:rsidR="0055674C" w:rsidRPr="009B3FD5">
              <w:rPr>
                <w:rFonts w:ascii="Times New Roman" w:hAnsi="Times New Roman" w:cs="Times New Roman"/>
                <w:sz w:val="28"/>
                <w:szCs w:val="24"/>
                <w:lang w:val="uk-UA"/>
              </w:rPr>
              <w:t xml:space="preserve"> зниження </w:t>
            </w:r>
            <w:r>
              <w:rPr>
                <w:rFonts w:ascii="Times New Roman" w:hAnsi="Times New Roman" w:cs="Times New Roman"/>
                <w:sz w:val="28"/>
                <w:szCs w:val="24"/>
                <w:lang w:val="uk-UA"/>
              </w:rPr>
              <w:t>податкового навантаження;</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у</w:t>
            </w:r>
            <w:r w:rsidR="0055674C" w:rsidRPr="009B3FD5">
              <w:rPr>
                <w:rFonts w:ascii="Times New Roman" w:hAnsi="Times New Roman" w:cs="Times New Roman"/>
                <w:sz w:val="28"/>
                <w:szCs w:val="24"/>
                <w:lang w:val="uk-UA"/>
              </w:rPr>
              <w:t>доскон</w:t>
            </w:r>
            <w:r>
              <w:rPr>
                <w:rFonts w:ascii="Times New Roman" w:hAnsi="Times New Roman" w:cs="Times New Roman"/>
                <w:sz w:val="28"/>
                <w:szCs w:val="24"/>
                <w:lang w:val="uk-UA"/>
              </w:rPr>
              <w:t>алення патентного законодавства;</w:t>
            </w:r>
          </w:p>
          <w:p w:rsidR="0055674C" w:rsidRPr="009B3FD5" w:rsidRDefault="00071F78" w:rsidP="009B3FD5">
            <w:pPr>
              <w:pStyle w:val="a3"/>
              <w:numPr>
                <w:ilvl w:val="0"/>
                <w:numId w:val="28"/>
              </w:numPr>
              <w:tabs>
                <w:tab w:val="left" w:pos="435"/>
              </w:tabs>
              <w:spacing w:after="0" w:line="240" w:lineRule="auto"/>
              <w:ind w:left="9" w:firstLine="142"/>
              <w:rPr>
                <w:rFonts w:ascii="Times New Roman" w:hAnsi="Times New Roman" w:cs="Times New Roman"/>
                <w:sz w:val="28"/>
                <w:szCs w:val="24"/>
                <w:lang w:val="uk-UA"/>
              </w:rPr>
            </w:pPr>
            <w:r>
              <w:rPr>
                <w:rFonts w:ascii="Times New Roman" w:hAnsi="Times New Roman" w:cs="Times New Roman"/>
                <w:sz w:val="28"/>
                <w:szCs w:val="24"/>
                <w:lang w:val="uk-UA"/>
              </w:rPr>
              <w:t>с</w:t>
            </w:r>
            <w:r w:rsidR="0055674C" w:rsidRPr="009B3FD5">
              <w:rPr>
                <w:rFonts w:ascii="Times New Roman" w:hAnsi="Times New Roman" w:cs="Times New Roman"/>
                <w:sz w:val="28"/>
                <w:szCs w:val="24"/>
                <w:lang w:val="uk-UA"/>
              </w:rPr>
              <w:t>творення системи податкових стимулів для експортерів.</w:t>
            </w:r>
          </w:p>
        </w:tc>
      </w:tr>
    </w:tbl>
    <w:p w:rsidR="0055674C" w:rsidRPr="000A3956" w:rsidRDefault="0055674C" w:rsidP="000A3956">
      <w:pPr>
        <w:spacing w:after="0" w:line="360" w:lineRule="auto"/>
        <w:ind w:firstLine="709"/>
        <w:jc w:val="right"/>
        <w:rPr>
          <w:rFonts w:ascii="Times New Roman" w:hAnsi="Times New Roman" w:cs="Times New Roman"/>
          <w:sz w:val="28"/>
          <w:szCs w:val="28"/>
          <w:lang w:val="uk-UA"/>
        </w:rPr>
      </w:pP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Вирішення означених проблем буде сприяти реалізації потенціалу підприємств хімічної галузі. Для успішного функціонування вітчизняні підприємства вже мають такі можливості:</w:t>
      </w:r>
    </w:p>
    <w:p w:rsidR="0055674C" w:rsidRPr="00071F78" w:rsidRDefault="0055674C" w:rsidP="00071F78">
      <w:pPr>
        <w:pStyle w:val="a3"/>
        <w:numPr>
          <w:ilvl w:val="0"/>
          <w:numId w:val="29"/>
        </w:numPr>
        <w:tabs>
          <w:tab w:val="left" w:pos="709"/>
        </w:tabs>
        <w:spacing w:after="0" w:line="360" w:lineRule="auto"/>
        <w:ind w:left="0" w:firstLine="426"/>
        <w:jc w:val="both"/>
        <w:rPr>
          <w:rFonts w:ascii="Times New Roman" w:hAnsi="Times New Roman" w:cs="Times New Roman"/>
          <w:sz w:val="28"/>
          <w:szCs w:val="28"/>
          <w:lang w:val="uk-UA"/>
        </w:rPr>
      </w:pPr>
      <w:r w:rsidRPr="00071F78">
        <w:rPr>
          <w:rFonts w:ascii="Times New Roman" w:hAnsi="Times New Roman" w:cs="Times New Roman"/>
          <w:sz w:val="28"/>
          <w:szCs w:val="28"/>
          <w:lang w:val="uk-UA"/>
        </w:rPr>
        <w:t>часткова забезпеченість хімічною сировиною, наприклад, мінеральною;</w:t>
      </w:r>
    </w:p>
    <w:p w:rsidR="0055674C" w:rsidRPr="00071F78" w:rsidRDefault="0055674C" w:rsidP="00071F78">
      <w:pPr>
        <w:pStyle w:val="a3"/>
        <w:numPr>
          <w:ilvl w:val="0"/>
          <w:numId w:val="29"/>
        </w:numPr>
        <w:tabs>
          <w:tab w:val="left" w:pos="709"/>
        </w:tabs>
        <w:spacing w:after="0" w:line="360" w:lineRule="auto"/>
        <w:ind w:left="0" w:firstLine="426"/>
        <w:jc w:val="both"/>
        <w:rPr>
          <w:rFonts w:ascii="Times New Roman" w:hAnsi="Times New Roman" w:cs="Times New Roman"/>
          <w:sz w:val="28"/>
          <w:szCs w:val="28"/>
          <w:lang w:val="uk-UA"/>
        </w:rPr>
      </w:pPr>
      <w:r w:rsidRPr="00071F78">
        <w:rPr>
          <w:rFonts w:ascii="Times New Roman" w:hAnsi="Times New Roman" w:cs="Times New Roman"/>
          <w:sz w:val="28"/>
          <w:szCs w:val="28"/>
          <w:lang w:val="uk-UA"/>
        </w:rPr>
        <w:t>стабільний експорт комплексних добрив;</w:t>
      </w:r>
    </w:p>
    <w:p w:rsidR="0055674C" w:rsidRPr="00071F78" w:rsidRDefault="0055674C" w:rsidP="00071F78">
      <w:pPr>
        <w:pStyle w:val="a3"/>
        <w:numPr>
          <w:ilvl w:val="0"/>
          <w:numId w:val="29"/>
        </w:numPr>
        <w:tabs>
          <w:tab w:val="left" w:pos="709"/>
        </w:tabs>
        <w:spacing w:after="0" w:line="360" w:lineRule="auto"/>
        <w:ind w:left="0" w:firstLine="426"/>
        <w:jc w:val="both"/>
        <w:rPr>
          <w:rFonts w:ascii="Times New Roman" w:hAnsi="Times New Roman" w:cs="Times New Roman"/>
          <w:sz w:val="28"/>
          <w:szCs w:val="28"/>
          <w:lang w:val="uk-UA"/>
        </w:rPr>
      </w:pPr>
      <w:r w:rsidRPr="00071F78">
        <w:rPr>
          <w:rFonts w:ascii="Times New Roman" w:hAnsi="Times New Roman" w:cs="Times New Roman"/>
          <w:sz w:val="28"/>
          <w:szCs w:val="28"/>
          <w:lang w:val="uk-UA"/>
        </w:rPr>
        <w:t xml:space="preserve">технологічна конкурентоспроможність підприємств </w:t>
      </w:r>
      <w:r w:rsidR="00071F78">
        <w:rPr>
          <w:rFonts w:ascii="Times New Roman" w:hAnsi="Times New Roman" w:cs="Times New Roman"/>
          <w:sz w:val="28"/>
          <w:szCs w:val="28"/>
          <w:lang w:val="uk-UA"/>
        </w:rPr>
        <w:t>і</w:t>
      </w:r>
      <w:r w:rsidRPr="00071F78">
        <w:rPr>
          <w:rFonts w:ascii="Times New Roman" w:hAnsi="Times New Roman" w:cs="Times New Roman"/>
          <w:sz w:val="28"/>
          <w:szCs w:val="28"/>
          <w:lang w:val="uk-UA"/>
        </w:rPr>
        <w:t>з виробництва пластмасової продукції;</w:t>
      </w:r>
    </w:p>
    <w:p w:rsidR="0055674C" w:rsidRPr="00071F78" w:rsidRDefault="0055674C" w:rsidP="00071F78">
      <w:pPr>
        <w:pStyle w:val="a3"/>
        <w:numPr>
          <w:ilvl w:val="0"/>
          <w:numId w:val="29"/>
        </w:numPr>
        <w:tabs>
          <w:tab w:val="left" w:pos="709"/>
        </w:tabs>
        <w:spacing w:after="0" w:line="360" w:lineRule="auto"/>
        <w:ind w:left="0" w:firstLine="426"/>
        <w:jc w:val="both"/>
        <w:rPr>
          <w:rFonts w:ascii="Times New Roman" w:hAnsi="Times New Roman" w:cs="Times New Roman"/>
          <w:sz w:val="28"/>
          <w:szCs w:val="28"/>
          <w:lang w:val="uk-UA"/>
        </w:rPr>
      </w:pPr>
      <w:r w:rsidRPr="00071F78">
        <w:rPr>
          <w:rFonts w:ascii="Times New Roman" w:hAnsi="Times New Roman" w:cs="Times New Roman"/>
          <w:sz w:val="28"/>
          <w:szCs w:val="28"/>
          <w:lang w:val="uk-UA"/>
        </w:rPr>
        <w:t>розвинений внутрішній ринок хімічної продукції.</w:t>
      </w:r>
    </w:p>
    <w:p w:rsidR="0055674C" w:rsidRPr="000A3956" w:rsidRDefault="00071F78" w:rsidP="000A39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Особливим є питання</w:t>
      </w:r>
      <w:r w:rsidR="0055674C" w:rsidRPr="000A3956">
        <w:rPr>
          <w:rFonts w:ascii="Times New Roman" w:hAnsi="Times New Roman" w:cs="Times New Roman"/>
          <w:sz w:val="28"/>
          <w:szCs w:val="28"/>
          <w:lang w:val="uk-UA"/>
        </w:rPr>
        <w:t xml:space="preserve"> залучення іноземних інвестицій. Низька інвестиційна прива</w:t>
      </w:r>
      <w:r>
        <w:rPr>
          <w:rFonts w:ascii="Times New Roman" w:hAnsi="Times New Roman" w:cs="Times New Roman"/>
          <w:sz w:val="28"/>
          <w:szCs w:val="28"/>
          <w:lang w:val="uk-UA"/>
        </w:rPr>
        <w:t>бливість галузі спричинена низкою таких факторів, як</w:t>
      </w:r>
      <w:r w:rsidR="0055674C" w:rsidRPr="000A3956">
        <w:rPr>
          <w:rFonts w:ascii="Times New Roman" w:hAnsi="Times New Roman" w:cs="Times New Roman"/>
          <w:sz w:val="28"/>
          <w:szCs w:val="28"/>
          <w:lang w:val="uk-UA"/>
        </w:rPr>
        <w:t xml:space="preserve"> політичне становище країни, корупція, низький рівень інфраструктури, суттєве зношення основних фондів підприємств та неефективне використання рес</w:t>
      </w:r>
      <w:r>
        <w:rPr>
          <w:rFonts w:ascii="Times New Roman" w:hAnsi="Times New Roman" w:cs="Times New Roman"/>
          <w:sz w:val="28"/>
          <w:szCs w:val="28"/>
          <w:lang w:val="uk-UA"/>
        </w:rPr>
        <w:t>урсів для виробництва продукції,</w:t>
      </w:r>
      <w:r w:rsidR="0055674C" w:rsidRPr="000A3956">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55674C" w:rsidRPr="000A3956">
        <w:rPr>
          <w:rFonts w:ascii="Times New Roman" w:hAnsi="Times New Roman" w:cs="Times New Roman"/>
          <w:sz w:val="28"/>
          <w:szCs w:val="28"/>
          <w:lang w:val="uk-UA"/>
        </w:rPr>
        <w:t xml:space="preserve">ле привабливість для інвесторів спричинена </w:t>
      </w:r>
      <w:r w:rsidR="0055674C" w:rsidRPr="000A3956">
        <w:rPr>
          <w:rFonts w:ascii="Times New Roman" w:hAnsi="Times New Roman" w:cs="Times New Roman"/>
          <w:sz w:val="28"/>
          <w:szCs w:val="28"/>
          <w:lang w:val="uk-UA"/>
        </w:rPr>
        <w:lastRenderedPageBreak/>
        <w:t>низькими екологічними стандартами українських підприємств. Таким чином, їх інвестиційна діяльність має позитивні та негативні наслідки для країни. Залучення капіталу та передових технологій позитивно відображається на розвитку національної економіки, але збіл</w:t>
      </w:r>
      <w:r>
        <w:rPr>
          <w:rFonts w:ascii="Times New Roman" w:hAnsi="Times New Roman" w:cs="Times New Roman"/>
          <w:sz w:val="28"/>
          <w:szCs w:val="28"/>
          <w:lang w:val="uk-UA"/>
        </w:rPr>
        <w:t>ьшення промислових підприємств у</w:t>
      </w:r>
      <w:r w:rsidR="0055674C" w:rsidRPr="000A3956">
        <w:rPr>
          <w:rFonts w:ascii="Times New Roman" w:hAnsi="Times New Roman" w:cs="Times New Roman"/>
          <w:sz w:val="28"/>
          <w:szCs w:val="28"/>
          <w:lang w:val="uk-UA"/>
        </w:rPr>
        <w:t xml:space="preserve"> хімічній галузі може пр</w:t>
      </w:r>
      <w:r>
        <w:rPr>
          <w:rFonts w:ascii="Times New Roman" w:hAnsi="Times New Roman" w:cs="Times New Roman"/>
          <w:sz w:val="28"/>
          <w:szCs w:val="28"/>
          <w:lang w:val="uk-UA"/>
        </w:rPr>
        <w:t>и</w:t>
      </w:r>
      <w:r w:rsidR="0055674C" w:rsidRPr="000A3956">
        <w:rPr>
          <w:rFonts w:ascii="Times New Roman" w:hAnsi="Times New Roman" w:cs="Times New Roman"/>
          <w:sz w:val="28"/>
          <w:szCs w:val="28"/>
          <w:lang w:val="uk-UA"/>
        </w:rPr>
        <w:t>вести до погіршення екологічного стану країни.</w:t>
      </w:r>
    </w:p>
    <w:p w:rsidR="0055674C" w:rsidRPr="000A3956" w:rsidRDefault="0055674C" w:rsidP="000A3956">
      <w:pPr>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Результати дослідження потенціалу хімічних підприємств України та </w:t>
      </w:r>
      <w:r w:rsidR="00071F78">
        <w:rPr>
          <w:rFonts w:ascii="Times New Roman" w:hAnsi="Times New Roman" w:cs="Times New Roman"/>
          <w:sz w:val="28"/>
          <w:szCs w:val="28"/>
          <w:lang w:val="uk-UA"/>
        </w:rPr>
        <w:t>наведені</w:t>
      </w:r>
      <w:r w:rsidRPr="000A3956">
        <w:rPr>
          <w:rFonts w:ascii="Times New Roman" w:hAnsi="Times New Roman" w:cs="Times New Roman"/>
          <w:sz w:val="28"/>
          <w:szCs w:val="28"/>
          <w:lang w:val="uk-UA"/>
        </w:rPr>
        <w:t xml:space="preserve"> фактори, що стримують розвиток хімічної сфери національної економіки, дають можливість окреслити</w:t>
      </w:r>
      <w:r w:rsidR="00071F78">
        <w:rPr>
          <w:rFonts w:ascii="Times New Roman" w:hAnsi="Times New Roman" w:cs="Times New Roman"/>
          <w:sz w:val="28"/>
          <w:szCs w:val="28"/>
          <w:lang w:val="uk-UA"/>
        </w:rPr>
        <w:t xml:space="preserve"> такі</w:t>
      </w:r>
      <w:r w:rsidRPr="000A3956">
        <w:rPr>
          <w:rFonts w:ascii="Times New Roman" w:hAnsi="Times New Roman" w:cs="Times New Roman"/>
          <w:sz w:val="28"/>
          <w:szCs w:val="28"/>
          <w:lang w:val="uk-UA"/>
        </w:rPr>
        <w:t xml:space="preserve"> загальні перспективи подальшого стимулювання розвитку галузі:</w:t>
      </w:r>
    </w:p>
    <w:p w:rsidR="0055674C" w:rsidRPr="000A3956" w:rsidRDefault="0055674C" w:rsidP="00071F78">
      <w:pPr>
        <w:pStyle w:val="a3"/>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комплексне вирішення соціальних, політичних та економічних внутрішніх проблем;</w:t>
      </w:r>
    </w:p>
    <w:p w:rsidR="0055674C" w:rsidRPr="000A3956" w:rsidRDefault="0055674C" w:rsidP="00071F78">
      <w:pPr>
        <w:pStyle w:val="a3"/>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покращення інвестиційного клімату країни, залучення достатніх інвестиційних ресурсів для впровадження новітніх технологій;</w:t>
      </w:r>
    </w:p>
    <w:p w:rsidR="0055674C" w:rsidRPr="000A3956" w:rsidRDefault="0055674C" w:rsidP="00071F78">
      <w:pPr>
        <w:pStyle w:val="a3"/>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перейняття зарубіжного досвіду у веденні господарської діяльності, необхідність розроблення стратегії імпортозаміщення певної хімічної продукції;</w:t>
      </w:r>
    </w:p>
    <w:p w:rsidR="0055674C" w:rsidRPr="000A3956" w:rsidRDefault="0055674C" w:rsidP="00071F78">
      <w:pPr>
        <w:pStyle w:val="a3"/>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диверсифікація експорту високотехнологічної української хімічної продукції, зокрема добрив та неорганічної хімії;</w:t>
      </w:r>
    </w:p>
    <w:p w:rsidR="0055674C" w:rsidRPr="000A3956" w:rsidRDefault="0055674C" w:rsidP="00071F78">
      <w:pPr>
        <w:pStyle w:val="a3"/>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інтеграція хімічної промисловості України в глобальний простір.</w:t>
      </w:r>
    </w:p>
    <w:p w:rsidR="0055674C" w:rsidRPr="000A3956" w:rsidRDefault="0055674C" w:rsidP="000A3956">
      <w:pPr>
        <w:autoSpaceDE w:val="0"/>
        <w:autoSpaceDN w:val="0"/>
        <w:adjustRightInd w:val="0"/>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Стимулювання розвитку хімічної</w:t>
      </w:r>
      <w:r w:rsidRPr="000A3956">
        <w:rPr>
          <w:rFonts w:ascii="Times New Roman" w:hAnsi="Times New Roman" w:cs="Times New Roman"/>
          <w:b/>
          <w:sz w:val="28"/>
          <w:szCs w:val="28"/>
          <w:lang w:val="uk-UA"/>
        </w:rPr>
        <w:t xml:space="preserve"> </w:t>
      </w:r>
      <w:r w:rsidRPr="000A3956">
        <w:rPr>
          <w:rFonts w:ascii="Times New Roman" w:hAnsi="Times New Roman" w:cs="Times New Roman"/>
          <w:sz w:val="28"/>
          <w:szCs w:val="28"/>
          <w:lang w:val="uk-UA"/>
        </w:rPr>
        <w:t>індустрії України багато в чому обумовлена збільшенням витрат на модернізацію підприємств та підтриманням держави. Завдяки цьому активізується тісний взаємозв</w:t>
      </w:r>
      <w:r w:rsidR="000A3956">
        <w:rPr>
          <w:rFonts w:ascii="Times New Roman" w:hAnsi="Times New Roman" w:cs="Times New Roman"/>
          <w:sz w:val="28"/>
          <w:szCs w:val="28"/>
          <w:lang w:val="uk-UA"/>
        </w:rPr>
        <w:t>’</w:t>
      </w:r>
      <w:r w:rsidRPr="000A3956">
        <w:rPr>
          <w:rFonts w:ascii="Times New Roman" w:hAnsi="Times New Roman" w:cs="Times New Roman"/>
          <w:sz w:val="28"/>
          <w:szCs w:val="28"/>
          <w:lang w:val="uk-UA"/>
        </w:rPr>
        <w:t>язок між хімічними підгалузями та глобальними проблемами суспільства.</w:t>
      </w:r>
    </w:p>
    <w:p w:rsidR="0055674C" w:rsidRPr="000A3956" w:rsidRDefault="0055674C" w:rsidP="000A3956">
      <w:pPr>
        <w:autoSpaceDE w:val="0"/>
        <w:autoSpaceDN w:val="0"/>
        <w:adjustRightInd w:val="0"/>
        <w:spacing w:after="0" w:line="360" w:lineRule="auto"/>
        <w:ind w:firstLine="709"/>
        <w:jc w:val="both"/>
        <w:rPr>
          <w:rFonts w:ascii="Times New Roman" w:hAnsi="Times New Roman" w:cs="Times New Roman"/>
          <w:sz w:val="28"/>
          <w:szCs w:val="28"/>
          <w:lang w:val="uk-UA"/>
        </w:rPr>
      </w:pPr>
      <w:r w:rsidRPr="000A3956">
        <w:rPr>
          <w:rFonts w:ascii="Times New Roman" w:hAnsi="Times New Roman" w:cs="Times New Roman"/>
          <w:b/>
          <w:sz w:val="28"/>
          <w:szCs w:val="28"/>
          <w:lang w:val="uk-UA"/>
        </w:rPr>
        <w:t>Висновки.</w:t>
      </w:r>
      <w:r w:rsidRPr="000A3956">
        <w:rPr>
          <w:rFonts w:ascii="Times New Roman" w:hAnsi="Times New Roman" w:cs="Times New Roman"/>
          <w:sz w:val="28"/>
          <w:szCs w:val="28"/>
          <w:lang w:val="uk-UA"/>
        </w:rPr>
        <w:t xml:space="preserve"> В основі глобалізації хімічної галузі лежить загальна тенденція до підвищення продуктивності підприємств. Головними чинниками відповідного процесу є зростання товарного експорту, залучення достатніх інвестиційних ресурсів та </w:t>
      </w:r>
      <w:r w:rsidRPr="000A3956">
        <w:rPr>
          <w:rFonts w:ascii="Times New Roman" w:hAnsi="Times New Roman"/>
          <w:sz w:val="28"/>
          <w:szCs w:val="24"/>
          <w:lang w:val="uk-UA"/>
        </w:rPr>
        <w:t>впровадження ефективної системи державного гарантування операцій зовнішньоекономічної діяльності</w:t>
      </w:r>
      <w:r w:rsidRPr="000A3956">
        <w:rPr>
          <w:rFonts w:ascii="Times New Roman" w:hAnsi="Times New Roman" w:cs="Times New Roman"/>
          <w:sz w:val="28"/>
          <w:szCs w:val="28"/>
          <w:lang w:val="uk-UA"/>
        </w:rPr>
        <w:t>. Зазначена необхідність впровадження ефективних систем виробництва має</w:t>
      </w:r>
      <w:r w:rsidR="00071F78">
        <w:rPr>
          <w:rFonts w:ascii="Times New Roman" w:hAnsi="Times New Roman" w:cs="Times New Roman"/>
          <w:sz w:val="28"/>
          <w:szCs w:val="28"/>
          <w:lang w:val="uk-UA"/>
        </w:rPr>
        <w:t xml:space="preserve"> н</w:t>
      </w:r>
      <w:r w:rsidRPr="000A3956">
        <w:rPr>
          <w:rFonts w:ascii="Times New Roman" w:hAnsi="Times New Roman" w:cs="Times New Roman"/>
          <w:sz w:val="28"/>
          <w:szCs w:val="28"/>
          <w:lang w:val="uk-UA"/>
        </w:rPr>
        <w:t xml:space="preserve">а </w:t>
      </w:r>
      <w:r w:rsidR="00071F78">
        <w:rPr>
          <w:rFonts w:ascii="Times New Roman" w:hAnsi="Times New Roman" w:cs="Times New Roman"/>
          <w:sz w:val="28"/>
          <w:szCs w:val="28"/>
          <w:lang w:val="uk-UA"/>
        </w:rPr>
        <w:t>меті</w:t>
      </w:r>
      <w:r w:rsidRPr="000A3956">
        <w:rPr>
          <w:rFonts w:ascii="Times New Roman" w:hAnsi="Times New Roman" w:cs="Times New Roman"/>
          <w:sz w:val="28"/>
          <w:szCs w:val="28"/>
          <w:lang w:val="uk-UA"/>
        </w:rPr>
        <w:t xml:space="preserve"> </w:t>
      </w:r>
      <w:r w:rsidRPr="000A3956">
        <w:rPr>
          <w:rFonts w:ascii="Times New Roman" w:hAnsi="Times New Roman" w:cs="Times New Roman"/>
          <w:sz w:val="28"/>
          <w:szCs w:val="28"/>
          <w:lang w:val="uk-UA"/>
        </w:rPr>
        <w:lastRenderedPageBreak/>
        <w:t>досягнення прибутків для підприємств-виробників та задоволення суспільних потреб.</w:t>
      </w:r>
    </w:p>
    <w:p w:rsidR="0055674C" w:rsidRPr="000A3956" w:rsidRDefault="0055674C" w:rsidP="000A3956">
      <w:pPr>
        <w:spacing w:after="0" w:line="360" w:lineRule="auto"/>
        <w:ind w:firstLine="709"/>
        <w:jc w:val="center"/>
        <w:rPr>
          <w:rFonts w:ascii="Times New Roman" w:hAnsi="Times New Roman" w:cs="Times New Roman"/>
          <w:sz w:val="28"/>
          <w:szCs w:val="28"/>
          <w:lang w:val="uk-UA"/>
        </w:rPr>
      </w:pPr>
    </w:p>
    <w:p w:rsidR="0055674C" w:rsidRPr="000A3956" w:rsidRDefault="0055674C" w:rsidP="000A3956">
      <w:pPr>
        <w:spacing w:after="0" w:line="360" w:lineRule="auto"/>
        <w:ind w:firstLine="709"/>
        <w:jc w:val="center"/>
        <w:rPr>
          <w:rFonts w:ascii="Times New Roman" w:hAnsi="Times New Roman" w:cs="Times New Roman"/>
          <w:b/>
          <w:sz w:val="28"/>
          <w:szCs w:val="28"/>
          <w:lang w:val="uk-UA"/>
        </w:rPr>
      </w:pPr>
      <w:r w:rsidRPr="000A3956">
        <w:rPr>
          <w:rFonts w:ascii="Times New Roman" w:hAnsi="Times New Roman" w:cs="Times New Roman"/>
          <w:b/>
          <w:sz w:val="28"/>
          <w:szCs w:val="28"/>
          <w:lang w:val="uk-UA"/>
        </w:rPr>
        <w:t>БІБЛІОГРАФІЧНИЙ СПИСОК:</w:t>
      </w:r>
    </w:p>
    <w:p w:rsidR="0055674C" w:rsidRPr="000A3956" w:rsidRDefault="0055674C" w:rsidP="00071F78">
      <w:pPr>
        <w:pStyle w:val="a3"/>
        <w:numPr>
          <w:ilvl w:val="0"/>
          <w:numId w:val="11"/>
        </w:numPr>
        <w:tabs>
          <w:tab w:val="left" w:pos="709"/>
        </w:tabs>
        <w:spacing w:after="0" w:line="360" w:lineRule="auto"/>
        <w:ind w:left="0" w:firstLine="284"/>
        <w:jc w:val="both"/>
        <w:rPr>
          <w:rFonts w:ascii="Times New Roman" w:eastAsia="Times New Roman" w:hAnsi="Times New Roman" w:cs="Times New Roman"/>
          <w:sz w:val="28"/>
          <w:szCs w:val="28"/>
          <w:lang w:val="uk-UA" w:eastAsia="ru-RU"/>
        </w:rPr>
      </w:pPr>
      <w:r w:rsidRPr="000A3956">
        <w:rPr>
          <w:rFonts w:ascii="Times New Roman" w:eastAsia="Times New Roman" w:hAnsi="Times New Roman" w:cs="Times New Roman"/>
          <w:sz w:val="28"/>
          <w:szCs w:val="28"/>
          <w:lang w:val="uk-UA" w:eastAsia="ru-RU"/>
        </w:rPr>
        <w:t>Державна служба статистики України</w:t>
      </w:r>
      <w:r w:rsidR="00071F78">
        <w:rPr>
          <w:rFonts w:ascii="Times New Roman" w:eastAsia="Times New Roman" w:hAnsi="Times New Roman" w:cs="Times New Roman"/>
          <w:sz w:val="28"/>
          <w:szCs w:val="28"/>
          <w:lang w:val="uk-UA" w:eastAsia="ru-RU"/>
        </w:rPr>
        <w:t xml:space="preserve"> : </w:t>
      </w:r>
      <w:proofErr w:type="spellStart"/>
      <w:r w:rsidR="00071F78">
        <w:rPr>
          <w:rFonts w:ascii="Times New Roman" w:eastAsia="Times New Roman" w:hAnsi="Times New Roman" w:cs="Times New Roman"/>
          <w:sz w:val="28"/>
          <w:szCs w:val="28"/>
          <w:lang w:val="uk-UA" w:eastAsia="ru-RU"/>
        </w:rPr>
        <w:t>веб</w:t>
      </w:r>
      <w:r w:rsidRPr="000A3956">
        <w:rPr>
          <w:rFonts w:ascii="Times New Roman" w:eastAsia="Times New Roman" w:hAnsi="Times New Roman" w:cs="Times New Roman"/>
          <w:sz w:val="28"/>
          <w:szCs w:val="28"/>
          <w:lang w:val="uk-UA" w:eastAsia="ru-RU"/>
        </w:rPr>
        <w:t>сайт</w:t>
      </w:r>
      <w:proofErr w:type="spellEnd"/>
      <w:r w:rsidRPr="000A3956">
        <w:rPr>
          <w:rFonts w:ascii="Times New Roman" w:eastAsia="Times New Roman" w:hAnsi="Times New Roman" w:cs="Times New Roman"/>
          <w:sz w:val="28"/>
          <w:szCs w:val="28"/>
          <w:lang w:val="uk-UA" w:eastAsia="ru-RU"/>
        </w:rPr>
        <w:t xml:space="preserve">. URL: </w:t>
      </w:r>
      <w:hyperlink r:id="rId10" w:history="1">
        <w:r w:rsidRPr="000A3956">
          <w:rPr>
            <w:rStyle w:val="aa"/>
            <w:rFonts w:ascii="Times New Roman" w:eastAsia="Times New Roman" w:hAnsi="Times New Roman" w:cs="Times New Roman"/>
            <w:color w:val="auto"/>
            <w:sz w:val="28"/>
            <w:szCs w:val="28"/>
            <w:u w:val="none"/>
            <w:lang w:val="uk-UA" w:eastAsia="ru-RU"/>
          </w:rPr>
          <w:t>http://www.ukrstat.gov.ua</w:t>
        </w:r>
      </w:hyperlink>
      <w:r w:rsidRPr="000A3956">
        <w:rPr>
          <w:rFonts w:ascii="Times New Roman" w:eastAsia="Times New Roman" w:hAnsi="Times New Roman" w:cs="Times New Roman"/>
          <w:sz w:val="28"/>
          <w:szCs w:val="28"/>
          <w:lang w:val="uk-UA" w:eastAsia="ru-RU"/>
        </w:rPr>
        <w:t xml:space="preserve"> (дата звернення: 11.08.2021).</w:t>
      </w:r>
    </w:p>
    <w:p w:rsidR="0055674C" w:rsidRPr="000A3956" w:rsidRDefault="00071F78" w:rsidP="00071F78">
      <w:pPr>
        <w:pStyle w:val="a3"/>
        <w:numPr>
          <w:ilvl w:val="0"/>
          <w:numId w:val="11"/>
        </w:numPr>
        <w:tabs>
          <w:tab w:val="left" w:pos="709"/>
        </w:tabs>
        <w:spacing w:after="0" w:line="360" w:lineRule="auto"/>
        <w:ind w:left="0" w:firstLine="284"/>
        <w:jc w:val="both"/>
        <w:rPr>
          <w:rFonts w:ascii="Times New Roman" w:eastAsia="Times New Roman" w:hAnsi="Times New Roman" w:cs="Times New Roman"/>
          <w:sz w:val="28"/>
          <w:szCs w:val="28"/>
          <w:lang w:val="uk-UA" w:eastAsia="ru-RU"/>
        </w:rPr>
      </w:pPr>
      <w:r w:rsidRPr="000A3956">
        <w:rPr>
          <w:rFonts w:ascii="Times New Roman" w:eastAsia="Times New Roman" w:hAnsi="Times New Roman" w:cs="Times New Roman"/>
          <w:sz w:val="28"/>
          <w:szCs w:val="28"/>
          <w:lang w:val="uk-UA" w:eastAsia="ru-RU"/>
        </w:rPr>
        <w:t>Хімічна промисловість України</w:t>
      </w:r>
      <w:r>
        <w:rPr>
          <w:rFonts w:ascii="Times New Roman" w:eastAsia="Times New Roman" w:hAnsi="Times New Roman" w:cs="Times New Roman"/>
          <w:sz w:val="28"/>
          <w:szCs w:val="28"/>
          <w:lang w:val="uk-UA" w:eastAsia="ru-RU"/>
        </w:rPr>
        <w:t>.</w:t>
      </w:r>
      <w:r w:rsidRPr="000A3956">
        <w:rPr>
          <w:rFonts w:ascii="Times New Roman" w:eastAsia="Times New Roman" w:hAnsi="Times New Roman" w:cs="Times New Roman"/>
          <w:sz w:val="28"/>
          <w:szCs w:val="28"/>
          <w:lang w:val="uk-UA" w:eastAsia="ru-RU"/>
        </w:rPr>
        <w:t xml:space="preserve"> </w:t>
      </w:r>
      <w:r w:rsidR="0055674C" w:rsidRPr="00071F78">
        <w:rPr>
          <w:rFonts w:ascii="Times New Roman" w:eastAsia="Times New Roman" w:hAnsi="Times New Roman" w:cs="Times New Roman"/>
          <w:i/>
          <w:sz w:val="28"/>
          <w:szCs w:val="28"/>
          <w:lang w:val="uk-UA" w:eastAsia="ru-RU"/>
        </w:rPr>
        <w:t>Навчальні матеріали онлайн</w:t>
      </w:r>
      <w:r w:rsidR="0055674C" w:rsidRPr="000A3956">
        <w:rPr>
          <w:rFonts w:ascii="Times New Roman" w:eastAsia="Times New Roman" w:hAnsi="Times New Roman" w:cs="Times New Roman"/>
          <w:sz w:val="28"/>
          <w:szCs w:val="28"/>
          <w:lang w:val="uk-UA" w:eastAsia="ru-RU"/>
        </w:rPr>
        <w:t xml:space="preserve">. </w:t>
      </w:r>
      <w:hyperlink r:id="rId11" w:history="1">
        <w:r w:rsidR="0055674C" w:rsidRPr="000A3956">
          <w:rPr>
            <w:rStyle w:val="aa"/>
            <w:rFonts w:ascii="Times New Roman" w:eastAsia="Times New Roman" w:hAnsi="Times New Roman" w:cs="Times New Roman"/>
            <w:color w:val="auto"/>
            <w:sz w:val="28"/>
            <w:szCs w:val="28"/>
            <w:u w:val="none"/>
            <w:lang w:val="uk-UA" w:eastAsia="ru-RU"/>
          </w:rPr>
          <w:t>URL: https://pidru4niki.com</w:t>
        </w:r>
      </w:hyperlink>
      <w:r w:rsidR="0055674C" w:rsidRPr="000A3956">
        <w:rPr>
          <w:rFonts w:ascii="Times New Roman" w:eastAsia="Times New Roman" w:hAnsi="Times New Roman" w:cs="Times New Roman"/>
          <w:sz w:val="28"/>
          <w:szCs w:val="28"/>
          <w:lang w:val="uk-UA" w:eastAsia="ru-RU"/>
        </w:rPr>
        <w:t xml:space="preserve"> (дата звернення: 13.08.2021).</w:t>
      </w:r>
    </w:p>
    <w:p w:rsidR="0055674C" w:rsidRPr="000A3956" w:rsidRDefault="0055674C" w:rsidP="00071F78">
      <w:pPr>
        <w:pStyle w:val="a3"/>
        <w:numPr>
          <w:ilvl w:val="0"/>
          <w:numId w:val="11"/>
        </w:numPr>
        <w:tabs>
          <w:tab w:val="left" w:pos="709"/>
        </w:tabs>
        <w:spacing w:after="0" w:line="360" w:lineRule="auto"/>
        <w:ind w:left="0" w:firstLine="284"/>
        <w:jc w:val="both"/>
        <w:rPr>
          <w:rFonts w:ascii="Times New Roman" w:hAnsi="Times New Roman" w:cs="Times New Roman"/>
          <w:sz w:val="28"/>
          <w:szCs w:val="28"/>
          <w:lang w:val="uk-UA"/>
        </w:rPr>
      </w:pPr>
      <w:proofErr w:type="spellStart"/>
      <w:r w:rsidRPr="000A3956">
        <w:rPr>
          <w:rFonts w:ascii="Times New Roman" w:hAnsi="Times New Roman" w:cs="Times New Roman"/>
          <w:sz w:val="28"/>
          <w:szCs w:val="28"/>
          <w:lang w:val="uk-UA"/>
        </w:rPr>
        <w:t>Тюленєва</w:t>
      </w:r>
      <w:proofErr w:type="spellEnd"/>
      <w:r w:rsidRPr="000A3956">
        <w:rPr>
          <w:rFonts w:ascii="Times New Roman" w:hAnsi="Times New Roman" w:cs="Times New Roman"/>
          <w:sz w:val="28"/>
          <w:szCs w:val="28"/>
          <w:lang w:val="uk-UA"/>
        </w:rPr>
        <w:t xml:space="preserve"> Ю.В. Сучасні проблеми економіки та підприємництво. </w:t>
      </w:r>
      <w:r w:rsidRPr="000A3956">
        <w:rPr>
          <w:rFonts w:ascii="Times New Roman" w:hAnsi="Times New Roman" w:cs="Times New Roman"/>
          <w:i/>
          <w:sz w:val="28"/>
          <w:szCs w:val="28"/>
          <w:lang w:val="uk-UA"/>
        </w:rPr>
        <w:t>Роль і значення хімічного комплексу в економіці України</w:t>
      </w:r>
      <w:r w:rsidRPr="000A3956">
        <w:rPr>
          <w:rFonts w:ascii="Times New Roman" w:hAnsi="Times New Roman" w:cs="Times New Roman"/>
          <w:sz w:val="28"/>
          <w:szCs w:val="28"/>
          <w:lang w:val="uk-UA"/>
        </w:rPr>
        <w:t xml:space="preserve">. 2017. </w:t>
      </w:r>
      <w:proofErr w:type="spellStart"/>
      <w:r w:rsidR="00071F78">
        <w:rPr>
          <w:rFonts w:ascii="Times New Roman" w:hAnsi="Times New Roman" w:cs="Times New Roman"/>
          <w:sz w:val="28"/>
          <w:szCs w:val="28"/>
          <w:lang w:val="uk-UA"/>
        </w:rPr>
        <w:t>Вип</w:t>
      </w:r>
      <w:proofErr w:type="spellEnd"/>
      <w:r w:rsidR="00071F78">
        <w:rPr>
          <w:rFonts w:ascii="Times New Roman" w:hAnsi="Times New Roman" w:cs="Times New Roman"/>
          <w:sz w:val="28"/>
          <w:szCs w:val="28"/>
          <w:lang w:val="uk-UA"/>
        </w:rPr>
        <w:t>.</w:t>
      </w:r>
      <w:r w:rsidRPr="000A3956">
        <w:rPr>
          <w:rFonts w:ascii="Times New Roman" w:hAnsi="Times New Roman" w:cs="Times New Roman"/>
          <w:sz w:val="28"/>
          <w:szCs w:val="28"/>
          <w:lang w:val="uk-UA"/>
        </w:rPr>
        <w:t xml:space="preserve"> 19. С. 83–87.</w:t>
      </w:r>
    </w:p>
    <w:p w:rsidR="0055674C" w:rsidRPr="000A3956" w:rsidRDefault="00071F78" w:rsidP="00071F78">
      <w:pPr>
        <w:pStyle w:val="a3"/>
        <w:numPr>
          <w:ilvl w:val="0"/>
          <w:numId w:val="11"/>
        </w:numPr>
        <w:tabs>
          <w:tab w:val="left" w:pos="709"/>
        </w:tabs>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Вознюк О.М</w:t>
      </w:r>
      <w:r w:rsidR="0055674C" w:rsidRPr="000A3956">
        <w:rPr>
          <w:rFonts w:ascii="Times New Roman" w:hAnsi="Times New Roman" w:cs="Times New Roman"/>
          <w:sz w:val="28"/>
          <w:szCs w:val="28"/>
          <w:lang w:val="uk-UA"/>
        </w:rPr>
        <w:t xml:space="preserve">. Ефективна економіка. </w:t>
      </w:r>
      <w:r w:rsidR="0055674C" w:rsidRPr="000A3956">
        <w:rPr>
          <w:rFonts w:ascii="Times New Roman" w:hAnsi="Times New Roman" w:cs="Times New Roman"/>
          <w:i/>
          <w:sz w:val="28"/>
          <w:szCs w:val="28"/>
          <w:lang w:val="uk-UA"/>
        </w:rPr>
        <w:t>Тенденції розвитку галузі виробництва виробів з гуми та пластмаси в Україні</w:t>
      </w:r>
      <w:r w:rsidR="0055674C" w:rsidRPr="00071F78">
        <w:rPr>
          <w:rFonts w:ascii="Times New Roman" w:hAnsi="Times New Roman" w:cs="Times New Roman"/>
          <w:sz w:val="28"/>
          <w:szCs w:val="28"/>
          <w:lang w:val="uk-UA"/>
        </w:rPr>
        <w:t>.</w:t>
      </w:r>
      <w:r w:rsidR="0055674C" w:rsidRPr="000A3956">
        <w:rPr>
          <w:rFonts w:ascii="Times New Roman" w:hAnsi="Times New Roman" w:cs="Times New Roman"/>
          <w:sz w:val="28"/>
          <w:szCs w:val="28"/>
          <w:lang w:val="uk-UA"/>
        </w:rPr>
        <w:t xml:space="preserve"> 2010. </w:t>
      </w:r>
      <w:proofErr w:type="spellStart"/>
      <w:r w:rsidR="0055674C" w:rsidRPr="000A3956">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w:t>
      </w:r>
      <w:r w:rsidR="0055674C" w:rsidRPr="000A3956">
        <w:rPr>
          <w:rFonts w:ascii="Times New Roman" w:hAnsi="Times New Roman" w:cs="Times New Roman"/>
          <w:sz w:val="28"/>
          <w:szCs w:val="28"/>
          <w:lang w:val="uk-UA"/>
        </w:rPr>
        <w:t xml:space="preserve"> 7. URL: </w:t>
      </w:r>
      <w:hyperlink r:id="rId12" w:history="1">
        <w:r w:rsidR="0055674C" w:rsidRPr="000A3956">
          <w:rPr>
            <w:rStyle w:val="aa"/>
            <w:rFonts w:ascii="Times New Roman" w:hAnsi="Times New Roman" w:cs="Times New Roman"/>
            <w:color w:val="auto"/>
            <w:sz w:val="28"/>
            <w:szCs w:val="28"/>
            <w:u w:val="none"/>
            <w:lang w:val="uk-UA"/>
          </w:rPr>
          <w:t>http://www.economy.nayka.com.ua/?op=1&amp;z=263</w:t>
        </w:r>
      </w:hyperlink>
      <w:r w:rsidR="0055674C" w:rsidRPr="000A3956">
        <w:rPr>
          <w:rFonts w:ascii="Times New Roman" w:hAnsi="Times New Roman" w:cs="Times New Roman"/>
          <w:sz w:val="28"/>
          <w:szCs w:val="28"/>
          <w:lang w:val="uk-UA"/>
        </w:rPr>
        <w:t xml:space="preserve"> (дата звернення: 14.08.2021).</w:t>
      </w:r>
    </w:p>
    <w:p w:rsidR="0055674C" w:rsidRPr="000A3956" w:rsidRDefault="0055674C" w:rsidP="00071F78">
      <w:pPr>
        <w:pStyle w:val="a3"/>
        <w:numPr>
          <w:ilvl w:val="0"/>
          <w:numId w:val="11"/>
        </w:numPr>
        <w:tabs>
          <w:tab w:val="left" w:pos="709"/>
        </w:tabs>
        <w:spacing w:after="0" w:line="360" w:lineRule="auto"/>
        <w:ind w:left="0" w:firstLine="284"/>
        <w:jc w:val="both"/>
        <w:rPr>
          <w:rFonts w:ascii="Times New Roman" w:hAnsi="Times New Roman" w:cs="Times New Roman"/>
          <w:sz w:val="28"/>
          <w:szCs w:val="28"/>
          <w:lang w:val="uk-UA"/>
        </w:rPr>
      </w:pPr>
      <w:r w:rsidRPr="000A3956">
        <w:rPr>
          <w:rFonts w:ascii="Times New Roman" w:hAnsi="Times New Roman" w:cs="Times New Roman"/>
          <w:sz w:val="28"/>
          <w:szCs w:val="28"/>
          <w:lang w:val="uk-UA"/>
        </w:rPr>
        <w:t xml:space="preserve">Гладких Д.Є. Сучасні питання економіки та права. </w:t>
      </w:r>
      <w:r w:rsidRPr="000A3956">
        <w:rPr>
          <w:rFonts w:ascii="Times New Roman" w:hAnsi="Times New Roman" w:cs="Times New Roman"/>
          <w:i/>
          <w:sz w:val="28"/>
          <w:szCs w:val="28"/>
          <w:lang w:val="uk-UA"/>
        </w:rPr>
        <w:t>Роль хімічної промисловості у вирішенні глобальних проблем сучасності</w:t>
      </w:r>
      <w:r w:rsidRPr="00071F78">
        <w:rPr>
          <w:rFonts w:ascii="Times New Roman" w:hAnsi="Times New Roman" w:cs="Times New Roman"/>
          <w:sz w:val="28"/>
          <w:szCs w:val="28"/>
          <w:lang w:val="uk-UA"/>
        </w:rPr>
        <w:t>.</w:t>
      </w:r>
      <w:r w:rsidR="000A3956">
        <w:rPr>
          <w:rFonts w:ascii="Times New Roman" w:hAnsi="Times New Roman" w:cs="Times New Roman"/>
          <w:sz w:val="28"/>
          <w:szCs w:val="28"/>
          <w:lang w:val="uk-UA"/>
        </w:rPr>
        <w:t xml:space="preserve"> </w:t>
      </w:r>
      <w:r w:rsidRPr="000A3956">
        <w:rPr>
          <w:rFonts w:ascii="Times New Roman" w:hAnsi="Times New Roman" w:cs="Times New Roman"/>
          <w:sz w:val="28"/>
          <w:szCs w:val="28"/>
          <w:lang w:val="uk-UA"/>
        </w:rPr>
        <w:t>2012</w:t>
      </w:r>
      <w:r w:rsidR="00071F78">
        <w:rPr>
          <w:rFonts w:ascii="Times New Roman" w:hAnsi="Times New Roman" w:cs="Times New Roman"/>
          <w:sz w:val="28"/>
          <w:szCs w:val="28"/>
          <w:lang w:val="uk-UA"/>
        </w:rPr>
        <w:t xml:space="preserve">. </w:t>
      </w:r>
      <w:proofErr w:type="spellStart"/>
      <w:r w:rsidR="00071F78">
        <w:rPr>
          <w:rFonts w:ascii="Times New Roman" w:hAnsi="Times New Roman" w:cs="Times New Roman"/>
          <w:sz w:val="28"/>
          <w:szCs w:val="28"/>
          <w:lang w:val="uk-UA"/>
        </w:rPr>
        <w:t>Вип</w:t>
      </w:r>
      <w:proofErr w:type="spellEnd"/>
      <w:r w:rsidR="00071F78">
        <w:rPr>
          <w:rFonts w:ascii="Times New Roman" w:hAnsi="Times New Roman" w:cs="Times New Roman"/>
          <w:sz w:val="28"/>
          <w:szCs w:val="28"/>
          <w:lang w:val="uk-UA"/>
        </w:rPr>
        <w:t>. 1. С. 64–</w:t>
      </w:r>
      <w:r w:rsidRPr="000A3956">
        <w:rPr>
          <w:rFonts w:ascii="Times New Roman" w:hAnsi="Times New Roman" w:cs="Times New Roman"/>
          <w:sz w:val="28"/>
          <w:szCs w:val="28"/>
          <w:lang w:val="uk-UA"/>
        </w:rPr>
        <w:t xml:space="preserve">69. </w:t>
      </w:r>
      <w:r w:rsidRPr="000A3956">
        <w:rPr>
          <w:rFonts w:ascii="Times New Roman" w:eastAsia="Times New Roman" w:hAnsi="Times New Roman" w:cs="Times New Roman"/>
          <w:sz w:val="28"/>
          <w:szCs w:val="28"/>
          <w:lang w:val="uk-UA" w:eastAsia="ru-RU"/>
        </w:rPr>
        <w:t>URL:</w:t>
      </w:r>
      <w:r w:rsidR="000A3956">
        <w:rPr>
          <w:rFonts w:ascii="Times New Roman" w:hAnsi="Times New Roman" w:cs="Times New Roman"/>
          <w:sz w:val="28"/>
          <w:szCs w:val="28"/>
          <w:lang w:val="uk-UA"/>
        </w:rPr>
        <w:t xml:space="preserve"> </w:t>
      </w:r>
      <w:hyperlink r:id="rId13" w:history="1">
        <w:r w:rsidRPr="000A3956">
          <w:rPr>
            <w:rStyle w:val="aa"/>
            <w:rFonts w:ascii="Times New Roman" w:hAnsi="Times New Roman" w:cs="Times New Roman"/>
            <w:color w:val="auto"/>
            <w:sz w:val="28"/>
            <w:szCs w:val="28"/>
            <w:u w:val="none"/>
            <w:lang w:val="uk-UA"/>
          </w:rPr>
          <w:t>http://nbuv.gov.ua/UJRN/Spep_2012_1_14</w:t>
        </w:r>
      </w:hyperlink>
      <w:r w:rsidRPr="000A3956">
        <w:rPr>
          <w:rFonts w:ascii="Times New Roman" w:hAnsi="Times New Roman" w:cs="Times New Roman"/>
          <w:sz w:val="28"/>
          <w:szCs w:val="28"/>
          <w:lang w:val="uk-UA"/>
        </w:rPr>
        <w:t xml:space="preserve"> (дата звернення: 24.09.2021).</w:t>
      </w:r>
    </w:p>
    <w:p w:rsidR="0055674C" w:rsidRPr="000A3956" w:rsidRDefault="0055674C" w:rsidP="00071F78">
      <w:pPr>
        <w:pStyle w:val="a3"/>
        <w:numPr>
          <w:ilvl w:val="0"/>
          <w:numId w:val="11"/>
        </w:numPr>
        <w:shd w:val="clear" w:color="auto" w:fill="FFFFFF"/>
        <w:tabs>
          <w:tab w:val="left" w:pos="709"/>
        </w:tabs>
        <w:spacing w:after="0" w:line="360" w:lineRule="auto"/>
        <w:ind w:left="0" w:firstLine="284"/>
        <w:jc w:val="both"/>
        <w:rPr>
          <w:rFonts w:ascii="Times New Roman" w:hAnsi="Times New Roman" w:cs="Times New Roman"/>
          <w:sz w:val="28"/>
          <w:szCs w:val="28"/>
          <w:lang w:val="uk-UA"/>
        </w:rPr>
      </w:pPr>
      <w:proofErr w:type="spellStart"/>
      <w:r w:rsidRPr="000A3956">
        <w:rPr>
          <w:rFonts w:ascii="Times New Roman" w:hAnsi="Times New Roman" w:cs="Times New Roman"/>
          <w:sz w:val="28"/>
          <w:szCs w:val="28"/>
          <w:lang w:val="uk-UA"/>
        </w:rPr>
        <w:t>Уманців</w:t>
      </w:r>
      <w:proofErr w:type="spellEnd"/>
      <w:r w:rsidRPr="000A3956">
        <w:rPr>
          <w:rFonts w:ascii="Times New Roman" w:hAnsi="Times New Roman" w:cs="Times New Roman"/>
          <w:sz w:val="28"/>
          <w:szCs w:val="28"/>
          <w:lang w:val="uk-UA"/>
        </w:rPr>
        <w:t xml:space="preserve"> Ю.</w:t>
      </w:r>
      <w:r w:rsidR="00071F78">
        <w:rPr>
          <w:rFonts w:ascii="Times New Roman" w:hAnsi="Times New Roman" w:cs="Times New Roman"/>
          <w:sz w:val="28"/>
          <w:szCs w:val="28"/>
          <w:lang w:val="uk-UA"/>
        </w:rPr>
        <w:t>С.</w:t>
      </w:r>
      <w:r w:rsidRPr="000A3956">
        <w:rPr>
          <w:rFonts w:ascii="Times New Roman" w:hAnsi="Times New Roman" w:cs="Times New Roman"/>
          <w:sz w:val="28"/>
          <w:szCs w:val="28"/>
          <w:lang w:val="uk-UA"/>
        </w:rPr>
        <w:t xml:space="preserve"> Корпоративні структури у системі економічних відносин. </w:t>
      </w:r>
      <w:r w:rsidRPr="000A3956">
        <w:rPr>
          <w:rFonts w:ascii="Times New Roman" w:hAnsi="Times New Roman" w:cs="Times New Roman"/>
          <w:i/>
          <w:sz w:val="28"/>
          <w:szCs w:val="28"/>
          <w:lang w:val="uk-UA"/>
        </w:rPr>
        <w:t>Вісник КНТЕУ</w:t>
      </w:r>
      <w:r w:rsidRPr="000A3956">
        <w:rPr>
          <w:rFonts w:ascii="Times New Roman" w:hAnsi="Times New Roman" w:cs="Times New Roman"/>
          <w:sz w:val="28"/>
          <w:szCs w:val="28"/>
          <w:lang w:val="uk-UA"/>
        </w:rPr>
        <w:t>. 2011. № 3. С. 13–25.</w:t>
      </w:r>
    </w:p>
    <w:p w:rsidR="0055674C" w:rsidRPr="000A3956" w:rsidRDefault="0055674C" w:rsidP="00071F78">
      <w:pPr>
        <w:pStyle w:val="a3"/>
        <w:numPr>
          <w:ilvl w:val="0"/>
          <w:numId w:val="11"/>
        </w:numPr>
        <w:shd w:val="clear" w:color="auto" w:fill="FFFFFF"/>
        <w:tabs>
          <w:tab w:val="left" w:pos="709"/>
        </w:tabs>
        <w:spacing w:after="0" w:line="360" w:lineRule="auto"/>
        <w:ind w:left="0" w:firstLine="284"/>
        <w:jc w:val="both"/>
        <w:rPr>
          <w:rFonts w:ascii="Times New Roman" w:eastAsia="Times New Roman" w:hAnsi="Times New Roman" w:cs="Times New Roman"/>
          <w:sz w:val="28"/>
          <w:szCs w:val="28"/>
          <w:lang w:val="uk-UA" w:eastAsia="ru-RU"/>
        </w:rPr>
      </w:pPr>
      <w:r w:rsidRPr="000A3956">
        <w:rPr>
          <w:rFonts w:ascii="Times New Roman" w:hAnsi="Times New Roman" w:cs="Times New Roman"/>
          <w:sz w:val="28"/>
          <w:szCs w:val="28"/>
          <w:lang w:val="uk-UA"/>
        </w:rPr>
        <w:t>Хімічна промисловість України</w:t>
      </w:r>
      <w:r w:rsidR="00071F78">
        <w:rPr>
          <w:rFonts w:ascii="Times New Roman" w:hAnsi="Times New Roman" w:cs="Times New Roman"/>
          <w:sz w:val="28"/>
          <w:szCs w:val="28"/>
          <w:lang w:val="uk-UA"/>
        </w:rPr>
        <w:t xml:space="preserve"> </w:t>
      </w:r>
      <w:r w:rsidRPr="000A3956">
        <w:rPr>
          <w:rFonts w:ascii="Times New Roman" w:hAnsi="Times New Roman" w:cs="Times New Roman"/>
          <w:sz w:val="28"/>
          <w:szCs w:val="28"/>
          <w:lang w:val="uk-UA"/>
        </w:rPr>
        <w:t xml:space="preserve">: </w:t>
      </w:r>
      <w:proofErr w:type="spellStart"/>
      <w:r w:rsidRPr="000A3956">
        <w:rPr>
          <w:rFonts w:ascii="Times New Roman" w:hAnsi="Times New Roman" w:cs="Times New Roman"/>
          <w:sz w:val="28"/>
          <w:szCs w:val="28"/>
          <w:lang w:val="uk-UA"/>
        </w:rPr>
        <w:t>вебсайт</w:t>
      </w:r>
      <w:proofErr w:type="spellEnd"/>
      <w:r w:rsidRPr="000A3956">
        <w:rPr>
          <w:rFonts w:ascii="Times New Roman" w:hAnsi="Times New Roman" w:cs="Times New Roman"/>
          <w:sz w:val="28"/>
          <w:szCs w:val="28"/>
          <w:lang w:val="uk-UA"/>
        </w:rPr>
        <w:t xml:space="preserve">. </w:t>
      </w:r>
      <w:r w:rsidRPr="000A3956">
        <w:rPr>
          <w:rFonts w:ascii="Times New Roman" w:eastAsia="Times New Roman" w:hAnsi="Times New Roman" w:cs="Times New Roman"/>
          <w:sz w:val="28"/>
          <w:szCs w:val="28"/>
          <w:lang w:val="uk-UA" w:eastAsia="ru-RU"/>
        </w:rPr>
        <w:t xml:space="preserve">URL: </w:t>
      </w:r>
      <w:hyperlink r:id="rId14" w:history="1">
        <w:r w:rsidRPr="000A3956">
          <w:rPr>
            <w:rStyle w:val="aa"/>
            <w:rFonts w:ascii="Times New Roman" w:hAnsi="Times New Roman" w:cs="Times New Roman"/>
            <w:color w:val="auto"/>
            <w:sz w:val="28"/>
            <w:szCs w:val="28"/>
            <w:u w:val="none"/>
            <w:lang w:val="uk-UA"/>
          </w:rPr>
          <w:t>http://www.ukrexport.gov.ua/ukr/prom/ukr/14.html</w:t>
        </w:r>
      </w:hyperlink>
      <w:r w:rsidRPr="000A3956">
        <w:rPr>
          <w:rFonts w:ascii="Times New Roman" w:hAnsi="Times New Roman" w:cs="Times New Roman"/>
          <w:sz w:val="28"/>
          <w:szCs w:val="28"/>
          <w:lang w:val="uk-UA"/>
        </w:rPr>
        <w:t xml:space="preserve"> (дата звернення: 25.09.2021).</w:t>
      </w:r>
    </w:p>
    <w:p w:rsidR="0055674C" w:rsidRPr="000A3956" w:rsidRDefault="00071F78" w:rsidP="00071F78">
      <w:pPr>
        <w:pStyle w:val="a3"/>
        <w:numPr>
          <w:ilvl w:val="0"/>
          <w:numId w:val="11"/>
        </w:numPr>
        <w:shd w:val="clear" w:color="auto" w:fill="FFFFFF"/>
        <w:tabs>
          <w:tab w:val="left" w:pos="709"/>
        </w:tabs>
        <w:spacing w:after="0" w:line="360" w:lineRule="auto"/>
        <w:ind w:left="0" w:firstLine="284"/>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Ковеня</w:t>
      </w:r>
      <w:proofErr w:type="spellEnd"/>
      <w:r>
        <w:rPr>
          <w:rFonts w:ascii="Times New Roman" w:eastAsia="Times New Roman" w:hAnsi="Times New Roman" w:cs="Times New Roman"/>
          <w:sz w:val="28"/>
          <w:szCs w:val="28"/>
          <w:lang w:val="uk-UA" w:eastAsia="ru-RU"/>
        </w:rPr>
        <w:t xml:space="preserve"> Т.</w:t>
      </w:r>
      <w:r w:rsidR="0055674C" w:rsidRPr="000A3956">
        <w:rPr>
          <w:rFonts w:ascii="Times New Roman" w:eastAsia="Times New Roman" w:hAnsi="Times New Roman" w:cs="Times New Roman"/>
          <w:sz w:val="28"/>
          <w:szCs w:val="28"/>
          <w:lang w:val="uk-UA" w:eastAsia="ru-RU"/>
        </w:rPr>
        <w:t xml:space="preserve">В. Хімічна промисловість та хімічний ринок України у </w:t>
      </w:r>
      <w:r>
        <w:rPr>
          <w:rFonts w:ascii="Times New Roman" w:eastAsia="Times New Roman" w:hAnsi="Times New Roman" w:cs="Times New Roman"/>
          <w:sz w:val="28"/>
          <w:szCs w:val="28"/>
          <w:lang w:val="uk-UA" w:eastAsia="ru-RU"/>
        </w:rPr>
        <w:t>2020 р.</w:t>
      </w:r>
      <w:r w:rsidR="0055674C" w:rsidRPr="000A3956">
        <w:rPr>
          <w:rFonts w:ascii="Times New Roman" w:eastAsia="Times New Roman" w:hAnsi="Times New Roman" w:cs="Times New Roman"/>
          <w:sz w:val="28"/>
          <w:szCs w:val="28"/>
          <w:lang w:val="uk-UA" w:eastAsia="ru-RU"/>
        </w:rPr>
        <w:t xml:space="preserve">: факти, оцінка стану, тенденції, прогноз. </w:t>
      </w:r>
      <w:r>
        <w:rPr>
          <w:rFonts w:ascii="Times New Roman" w:eastAsia="Times New Roman" w:hAnsi="Times New Roman" w:cs="Times New Roman"/>
          <w:sz w:val="28"/>
          <w:szCs w:val="28"/>
          <w:lang w:val="uk-UA" w:eastAsia="ru-RU"/>
        </w:rPr>
        <w:t>Черкаси,</w:t>
      </w:r>
      <w:r w:rsidR="0055674C" w:rsidRPr="000A3956">
        <w:rPr>
          <w:rFonts w:ascii="Times New Roman" w:eastAsia="Times New Roman" w:hAnsi="Times New Roman" w:cs="Times New Roman"/>
          <w:sz w:val="28"/>
          <w:szCs w:val="28"/>
          <w:lang w:val="uk-UA" w:eastAsia="ru-RU"/>
        </w:rPr>
        <w:t xml:space="preserve"> 2021. URL: </w:t>
      </w:r>
      <w:hyperlink r:id="rId15" w:history="1">
        <w:r w:rsidR="0055674C" w:rsidRPr="000A3956">
          <w:rPr>
            <w:rStyle w:val="aa"/>
            <w:rFonts w:ascii="Times New Roman" w:eastAsia="Times New Roman" w:hAnsi="Times New Roman" w:cs="Times New Roman"/>
            <w:color w:val="auto"/>
            <w:sz w:val="28"/>
            <w:szCs w:val="28"/>
            <w:u w:val="none"/>
            <w:lang w:val="uk-UA" w:eastAsia="ru-RU"/>
          </w:rPr>
          <w:t>http://www.nditekhim.com.ua/wp-content/uploads/2021/03/Analiz-himkompleksu-Ukrayiny-2020pidsumky_zakl.pdf</w:t>
        </w:r>
      </w:hyperlink>
      <w:r w:rsidR="0055674C" w:rsidRPr="000A3956">
        <w:rPr>
          <w:rFonts w:ascii="Times New Roman" w:eastAsia="Times New Roman" w:hAnsi="Times New Roman" w:cs="Times New Roman"/>
          <w:sz w:val="28"/>
          <w:szCs w:val="28"/>
          <w:lang w:val="uk-UA" w:eastAsia="ru-RU"/>
        </w:rPr>
        <w:t xml:space="preserve"> </w:t>
      </w:r>
      <w:r w:rsidR="0055674C" w:rsidRPr="000A3956">
        <w:rPr>
          <w:rFonts w:ascii="Times New Roman" w:hAnsi="Times New Roman" w:cs="Times New Roman"/>
          <w:sz w:val="28"/>
          <w:szCs w:val="28"/>
          <w:lang w:val="uk-UA"/>
        </w:rPr>
        <w:t>(дата звернення: 25.09.2021).</w:t>
      </w:r>
    </w:p>
    <w:p w:rsidR="0055674C" w:rsidRPr="000A3956" w:rsidRDefault="0055674C" w:rsidP="000A3956">
      <w:pPr>
        <w:spacing w:after="0" w:line="240" w:lineRule="auto"/>
        <w:ind w:firstLine="709"/>
        <w:jc w:val="both"/>
        <w:rPr>
          <w:rFonts w:ascii="Times New Roman" w:eastAsia="Times New Roman" w:hAnsi="Times New Roman" w:cs="Times New Roman"/>
          <w:sz w:val="28"/>
          <w:szCs w:val="28"/>
          <w:lang w:val="uk-UA" w:eastAsia="ru-RU"/>
        </w:rPr>
      </w:pPr>
    </w:p>
    <w:p w:rsidR="0055674C" w:rsidRPr="000A3956" w:rsidRDefault="0055674C" w:rsidP="000A3956">
      <w:pPr>
        <w:spacing w:after="0" w:line="240" w:lineRule="auto"/>
        <w:ind w:firstLine="709"/>
        <w:jc w:val="center"/>
        <w:rPr>
          <w:rFonts w:ascii="Times New Roman" w:eastAsia="Times New Roman" w:hAnsi="Times New Roman" w:cs="Times New Roman"/>
          <w:b/>
          <w:sz w:val="28"/>
          <w:szCs w:val="28"/>
          <w:lang w:val="uk-UA" w:eastAsia="ru-RU"/>
        </w:rPr>
      </w:pPr>
      <w:r w:rsidRPr="000A3956">
        <w:rPr>
          <w:rFonts w:ascii="Times New Roman" w:eastAsia="Times New Roman" w:hAnsi="Times New Roman" w:cs="Times New Roman"/>
          <w:b/>
          <w:sz w:val="28"/>
          <w:szCs w:val="28"/>
          <w:lang w:val="uk-UA" w:eastAsia="ru-RU"/>
        </w:rPr>
        <w:t>REFERENCES:</w:t>
      </w:r>
    </w:p>
    <w:p w:rsidR="0055674C" w:rsidRPr="00071F78" w:rsidRDefault="0055674C"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sidRPr="00071F78">
        <w:rPr>
          <w:rFonts w:ascii="Times New Roman" w:eastAsia="Times New Roman" w:hAnsi="Times New Roman" w:cs="Times New Roman"/>
          <w:sz w:val="28"/>
          <w:szCs w:val="28"/>
          <w:lang w:val="en-US" w:eastAsia="ru-RU"/>
        </w:rPr>
        <w:t>Derzhavna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sluzhba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statystyky</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Ukrajiny</w:t>
      </w:r>
      <w:proofErr w:type="spellEnd"/>
      <w:r w:rsidRPr="00071F78">
        <w:rPr>
          <w:rFonts w:ascii="Times New Roman" w:eastAsia="Times New Roman" w:hAnsi="Times New Roman" w:cs="Times New Roman"/>
          <w:sz w:val="28"/>
          <w:szCs w:val="28"/>
          <w:lang w:val="en-US" w:eastAsia="ru-RU"/>
        </w:rPr>
        <w:t xml:space="preserve"> [State Statistics Service of Ukraine]</w:t>
      </w:r>
      <w:r w:rsidR="00071F78">
        <w:rPr>
          <w:rFonts w:ascii="Times New Roman" w:eastAsia="Times New Roman" w:hAnsi="Times New Roman" w:cs="Times New Roman"/>
          <w:sz w:val="28"/>
          <w:szCs w:val="28"/>
          <w:lang w:val="en-US" w:eastAsia="ru-RU"/>
        </w:rPr>
        <w:t xml:space="preserve">: </w:t>
      </w:r>
      <w:proofErr w:type="spellStart"/>
      <w:r w:rsidR="00071F78">
        <w:rPr>
          <w:rFonts w:ascii="Times New Roman" w:eastAsia="Times New Roman" w:hAnsi="Times New Roman" w:cs="Times New Roman"/>
          <w:sz w:val="28"/>
          <w:szCs w:val="28"/>
          <w:lang w:val="en-US" w:eastAsia="ru-RU"/>
        </w:rPr>
        <w:t>vebsajt</w:t>
      </w:r>
      <w:proofErr w:type="spellEnd"/>
      <w:r w:rsidRPr="00071F78">
        <w:rPr>
          <w:rFonts w:ascii="Times New Roman" w:eastAsia="Times New Roman" w:hAnsi="Times New Roman" w:cs="Times New Roman"/>
          <w:sz w:val="28"/>
          <w:szCs w:val="28"/>
          <w:lang w:val="en-US" w:eastAsia="ru-RU"/>
        </w:rPr>
        <w:t xml:space="preserve"> (</w:t>
      </w:r>
      <w:r w:rsidR="00071F78">
        <w:rPr>
          <w:rFonts w:ascii="Times New Roman" w:eastAsia="Times New Roman" w:hAnsi="Times New Roman" w:cs="Times New Roman"/>
          <w:sz w:val="28"/>
          <w:szCs w:val="28"/>
          <w:lang w:val="en-US" w:eastAsia="ru-RU"/>
        </w:rPr>
        <w:t>http://www.ukrstat.gov.ua</w:t>
      </w:r>
      <w:r w:rsidRPr="00071F78">
        <w:rPr>
          <w:rFonts w:ascii="Times New Roman" w:eastAsia="Times New Roman" w:hAnsi="Times New Roman" w:cs="Times New Roman"/>
          <w:sz w:val="28"/>
          <w:szCs w:val="28"/>
          <w:lang w:val="en-US" w:eastAsia="ru-RU"/>
        </w:rPr>
        <w:t>) (accessed 11.08.2021).</w:t>
      </w:r>
    </w:p>
    <w:p w:rsidR="0055674C" w:rsidRPr="00071F78" w:rsidRDefault="0055674C"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sidRPr="00071F78">
        <w:rPr>
          <w:rFonts w:ascii="Times New Roman" w:eastAsia="Times New Roman" w:hAnsi="Times New Roman" w:cs="Times New Roman"/>
          <w:sz w:val="28"/>
          <w:szCs w:val="28"/>
          <w:lang w:val="en-US" w:eastAsia="ru-RU"/>
        </w:rPr>
        <w:t>Navchaljni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materialy</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onlajn</w:t>
      </w:r>
      <w:proofErr w:type="spellEnd"/>
      <w:r w:rsidRPr="00071F78">
        <w:rPr>
          <w:rFonts w:ascii="Times New Roman" w:eastAsia="Times New Roman" w:hAnsi="Times New Roman" w:cs="Times New Roman"/>
          <w:sz w:val="28"/>
          <w:szCs w:val="28"/>
          <w:lang w:val="en-US" w:eastAsia="ru-RU"/>
        </w:rPr>
        <w:t xml:space="preserve"> [Training material online]. </w:t>
      </w:r>
      <w:proofErr w:type="spellStart"/>
      <w:r w:rsidRPr="00071F78">
        <w:rPr>
          <w:rFonts w:ascii="Times New Roman" w:eastAsia="Times New Roman" w:hAnsi="Times New Roman" w:cs="Times New Roman"/>
          <w:sz w:val="28"/>
          <w:szCs w:val="28"/>
          <w:lang w:val="en-US" w:eastAsia="ru-RU"/>
        </w:rPr>
        <w:t>Khimichna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promyslovistj</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Ukrajiny</w:t>
      </w:r>
      <w:proofErr w:type="spellEnd"/>
      <w:r w:rsidRPr="00071F78">
        <w:rPr>
          <w:rFonts w:ascii="Times New Roman" w:eastAsia="Times New Roman" w:hAnsi="Times New Roman" w:cs="Times New Roman"/>
          <w:sz w:val="28"/>
          <w:szCs w:val="28"/>
          <w:lang w:val="en-US" w:eastAsia="ru-RU"/>
        </w:rPr>
        <w:t xml:space="preserve"> [Chemical industry of Ukraine</w:t>
      </w:r>
      <w:r w:rsidR="00071F78">
        <w:rPr>
          <w:rFonts w:ascii="Times New Roman" w:eastAsia="Times New Roman" w:hAnsi="Times New Roman" w:cs="Times New Roman"/>
          <w:sz w:val="28"/>
          <w:szCs w:val="28"/>
          <w:lang w:val="en-US" w:eastAsia="ru-RU"/>
        </w:rPr>
        <w:t>]</w:t>
      </w:r>
      <w:r w:rsidRPr="00071F78">
        <w:rPr>
          <w:rFonts w:ascii="Times New Roman" w:eastAsia="Times New Roman" w:hAnsi="Times New Roman" w:cs="Times New Roman"/>
          <w:sz w:val="28"/>
          <w:szCs w:val="28"/>
          <w:lang w:val="en-US" w:eastAsia="ru-RU"/>
        </w:rPr>
        <w:t xml:space="preserve"> (</w:t>
      </w:r>
      <w:hyperlink r:id="rId16" w:history="1">
        <w:r w:rsidRPr="00071F78">
          <w:rPr>
            <w:rStyle w:val="aa"/>
            <w:rFonts w:ascii="Times New Roman" w:eastAsia="Times New Roman" w:hAnsi="Times New Roman" w:cs="Times New Roman"/>
            <w:color w:val="auto"/>
            <w:sz w:val="28"/>
            <w:szCs w:val="28"/>
            <w:u w:val="none"/>
            <w:lang w:val="en-US" w:eastAsia="ru-RU"/>
          </w:rPr>
          <w:t>https://pidru4niki.com</w:t>
        </w:r>
      </w:hyperlink>
      <w:r w:rsidRPr="00071F78">
        <w:rPr>
          <w:rFonts w:ascii="Times New Roman" w:eastAsia="Times New Roman" w:hAnsi="Times New Roman" w:cs="Times New Roman"/>
          <w:sz w:val="28"/>
          <w:szCs w:val="28"/>
          <w:lang w:val="en-US" w:eastAsia="ru-RU"/>
        </w:rPr>
        <w:t>) (accessed 13.08.2021).</w:t>
      </w:r>
    </w:p>
    <w:p w:rsidR="0055674C" w:rsidRPr="00071F78" w:rsidRDefault="0055674C"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sidRPr="00071F78">
        <w:rPr>
          <w:rFonts w:ascii="Times New Roman" w:eastAsia="Times New Roman" w:hAnsi="Times New Roman" w:cs="Times New Roman"/>
          <w:sz w:val="28"/>
          <w:szCs w:val="28"/>
          <w:lang w:val="en-US" w:eastAsia="ru-RU"/>
        </w:rPr>
        <w:lastRenderedPageBreak/>
        <w:t>Tjulenjeva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Ju.V</w:t>
      </w:r>
      <w:proofErr w:type="spellEnd"/>
      <w:r w:rsidRPr="00071F78">
        <w:rPr>
          <w:rFonts w:ascii="Times New Roman" w:eastAsia="Times New Roman" w:hAnsi="Times New Roman" w:cs="Times New Roman"/>
          <w:sz w:val="28"/>
          <w:szCs w:val="28"/>
          <w:lang w:val="en-US" w:eastAsia="ru-RU"/>
        </w:rPr>
        <w:t xml:space="preserve">. (2017) </w:t>
      </w:r>
      <w:proofErr w:type="spellStart"/>
      <w:r w:rsidRPr="00071F78">
        <w:rPr>
          <w:rFonts w:ascii="Times New Roman" w:eastAsia="Times New Roman" w:hAnsi="Times New Roman" w:cs="Times New Roman"/>
          <w:sz w:val="28"/>
          <w:szCs w:val="28"/>
          <w:lang w:val="en-US" w:eastAsia="ru-RU"/>
        </w:rPr>
        <w:t>Suchasni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problemy</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ekonomiky</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pidpryyemnytstvo</w:t>
      </w:r>
      <w:proofErr w:type="spellEnd"/>
      <w:r w:rsidRPr="00071F78">
        <w:rPr>
          <w:rFonts w:ascii="Times New Roman" w:eastAsia="Times New Roman" w:hAnsi="Times New Roman" w:cs="Times New Roman"/>
          <w:sz w:val="28"/>
          <w:szCs w:val="28"/>
          <w:lang w:val="en-US" w:eastAsia="ru-RU"/>
        </w:rPr>
        <w:t xml:space="preserve"> [Modern problems of economy and entrepreneurship]</w:t>
      </w:r>
      <w:r w:rsidR="000A3956"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Rolj</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znachennja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khimichnogho</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kompleksu</w:t>
      </w:r>
      <w:proofErr w:type="spellEnd"/>
      <w:r w:rsidRPr="00071F78">
        <w:rPr>
          <w:rFonts w:ascii="Times New Roman" w:eastAsia="Times New Roman" w:hAnsi="Times New Roman" w:cs="Times New Roman"/>
          <w:sz w:val="28"/>
          <w:szCs w:val="28"/>
          <w:lang w:val="en-US" w:eastAsia="ru-RU"/>
        </w:rPr>
        <w:t xml:space="preserve"> v </w:t>
      </w:r>
      <w:proofErr w:type="spellStart"/>
      <w:r w:rsidRPr="00071F78">
        <w:rPr>
          <w:rFonts w:ascii="Times New Roman" w:eastAsia="Times New Roman" w:hAnsi="Times New Roman" w:cs="Times New Roman"/>
          <w:sz w:val="28"/>
          <w:szCs w:val="28"/>
          <w:lang w:val="en-US" w:eastAsia="ru-RU"/>
        </w:rPr>
        <w:t>ekonomici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Ukrajiny</w:t>
      </w:r>
      <w:proofErr w:type="spellEnd"/>
      <w:r w:rsidRPr="00071F78">
        <w:rPr>
          <w:rFonts w:ascii="Times New Roman" w:eastAsia="Times New Roman" w:hAnsi="Times New Roman" w:cs="Times New Roman"/>
          <w:sz w:val="28"/>
          <w:szCs w:val="28"/>
          <w:lang w:val="en-US" w:eastAsia="ru-RU"/>
        </w:rPr>
        <w:t xml:space="preserve"> [The role and importance of the chemical complex in the economy of Ukraine], vol. 19, pp. 83–87.</w:t>
      </w:r>
    </w:p>
    <w:p w:rsidR="0055674C" w:rsidRPr="00071F78" w:rsidRDefault="00071F78"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Voznjuk</w:t>
      </w:r>
      <w:proofErr w:type="spellEnd"/>
      <w:r>
        <w:rPr>
          <w:rFonts w:ascii="Times New Roman" w:eastAsia="Times New Roman" w:hAnsi="Times New Roman" w:cs="Times New Roman"/>
          <w:sz w:val="28"/>
          <w:szCs w:val="28"/>
          <w:lang w:val="en-US" w:eastAsia="ru-RU"/>
        </w:rPr>
        <w:t xml:space="preserve"> O.</w:t>
      </w:r>
      <w:r w:rsidR="0055674C" w:rsidRPr="00071F78">
        <w:rPr>
          <w:rFonts w:ascii="Times New Roman" w:eastAsia="Times New Roman" w:hAnsi="Times New Roman" w:cs="Times New Roman"/>
          <w:sz w:val="28"/>
          <w:szCs w:val="28"/>
          <w:lang w:val="en-US" w:eastAsia="ru-RU"/>
        </w:rPr>
        <w:t xml:space="preserve">M. (2010) </w:t>
      </w:r>
      <w:proofErr w:type="spellStart"/>
      <w:r w:rsidR="0055674C" w:rsidRPr="00071F78">
        <w:rPr>
          <w:rFonts w:ascii="Times New Roman" w:eastAsia="Times New Roman" w:hAnsi="Times New Roman" w:cs="Times New Roman"/>
          <w:sz w:val="28"/>
          <w:szCs w:val="28"/>
          <w:lang w:val="en-US" w:eastAsia="ru-RU"/>
        </w:rPr>
        <w:t>Efektyvna</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ekonomika</w:t>
      </w:r>
      <w:proofErr w:type="spellEnd"/>
      <w:r w:rsidR="0055674C" w:rsidRPr="00071F78">
        <w:rPr>
          <w:rFonts w:ascii="Times New Roman" w:eastAsia="Times New Roman" w:hAnsi="Times New Roman" w:cs="Times New Roman"/>
          <w:sz w:val="28"/>
          <w:szCs w:val="28"/>
          <w:lang w:val="en-US" w:eastAsia="ru-RU"/>
        </w:rPr>
        <w:t xml:space="preserve"> [Efficient economy] </w:t>
      </w:r>
      <w:proofErr w:type="spellStart"/>
      <w:r w:rsidR="0055674C" w:rsidRPr="00071F78">
        <w:rPr>
          <w:rFonts w:ascii="Times New Roman" w:eastAsia="Times New Roman" w:hAnsi="Times New Roman" w:cs="Times New Roman"/>
          <w:sz w:val="28"/>
          <w:szCs w:val="28"/>
          <w:lang w:val="en-US" w:eastAsia="ru-RU"/>
        </w:rPr>
        <w:t>Tendenciji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rozvytku</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ghaluzi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vyrobnyctva</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vyrobiv</w:t>
      </w:r>
      <w:proofErr w:type="spellEnd"/>
      <w:r w:rsidR="0055674C" w:rsidRPr="00071F78">
        <w:rPr>
          <w:rFonts w:ascii="Times New Roman" w:eastAsia="Times New Roman" w:hAnsi="Times New Roman" w:cs="Times New Roman"/>
          <w:sz w:val="28"/>
          <w:szCs w:val="28"/>
          <w:lang w:val="en-US" w:eastAsia="ru-RU"/>
        </w:rPr>
        <w:t xml:space="preserve"> z </w:t>
      </w:r>
      <w:proofErr w:type="spellStart"/>
      <w:r w:rsidR="0055674C" w:rsidRPr="00071F78">
        <w:rPr>
          <w:rFonts w:ascii="Times New Roman" w:eastAsia="Times New Roman" w:hAnsi="Times New Roman" w:cs="Times New Roman"/>
          <w:sz w:val="28"/>
          <w:szCs w:val="28"/>
          <w:lang w:val="en-US" w:eastAsia="ru-RU"/>
        </w:rPr>
        <w:t>ghumy</w:t>
      </w:r>
      <w:proofErr w:type="spellEnd"/>
      <w:r w:rsidR="0055674C" w:rsidRPr="00071F78">
        <w:rPr>
          <w:rFonts w:ascii="Times New Roman" w:eastAsia="Times New Roman" w:hAnsi="Times New Roman" w:cs="Times New Roman"/>
          <w:sz w:val="28"/>
          <w:szCs w:val="28"/>
          <w:lang w:val="en-US" w:eastAsia="ru-RU"/>
        </w:rPr>
        <w:t xml:space="preserve"> ta </w:t>
      </w:r>
      <w:proofErr w:type="spellStart"/>
      <w:r w:rsidR="0055674C" w:rsidRPr="00071F78">
        <w:rPr>
          <w:rFonts w:ascii="Times New Roman" w:eastAsia="Times New Roman" w:hAnsi="Times New Roman" w:cs="Times New Roman"/>
          <w:sz w:val="28"/>
          <w:szCs w:val="28"/>
          <w:lang w:val="en-US" w:eastAsia="ru-RU"/>
        </w:rPr>
        <w:t>plastmasy</w:t>
      </w:r>
      <w:proofErr w:type="spellEnd"/>
      <w:r w:rsidR="0055674C" w:rsidRPr="00071F78">
        <w:rPr>
          <w:rFonts w:ascii="Times New Roman" w:eastAsia="Times New Roman" w:hAnsi="Times New Roman" w:cs="Times New Roman"/>
          <w:sz w:val="28"/>
          <w:szCs w:val="28"/>
          <w:lang w:val="en-US" w:eastAsia="ru-RU"/>
        </w:rPr>
        <w:t xml:space="preserve"> v </w:t>
      </w:r>
      <w:proofErr w:type="spellStart"/>
      <w:r w:rsidR="0055674C" w:rsidRPr="00071F78">
        <w:rPr>
          <w:rFonts w:ascii="Times New Roman" w:eastAsia="Times New Roman" w:hAnsi="Times New Roman" w:cs="Times New Roman"/>
          <w:sz w:val="28"/>
          <w:szCs w:val="28"/>
          <w:lang w:val="en-US" w:eastAsia="ru-RU"/>
        </w:rPr>
        <w:t>Ukrajini</w:t>
      </w:r>
      <w:proofErr w:type="spellEnd"/>
      <w:r w:rsidR="0055674C" w:rsidRPr="00071F78">
        <w:rPr>
          <w:rFonts w:ascii="Times New Roman" w:eastAsia="Times New Roman" w:hAnsi="Times New Roman" w:cs="Times New Roman"/>
          <w:sz w:val="28"/>
          <w:szCs w:val="28"/>
          <w:lang w:val="en-US" w:eastAsia="ru-RU"/>
        </w:rPr>
        <w:t xml:space="preserve"> [Trends in the production of rubber and plastic products in Ukraine] (electronic journal), vol. 7.</w:t>
      </w:r>
      <w:r>
        <w:rPr>
          <w:rFonts w:ascii="Times New Roman" w:eastAsia="Times New Roman" w:hAnsi="Times New Roman" w:cs="Times New Roman"/>
          <w:sz w:val="28"/>
          <w:szCs w:val="28"/>
          <w:lang w:val="en-US" w:eastAsia="ru-RU"/>
        </w:rPr>
        <w:t xml:space="preserve"> Available at: </w:t>
      </w:r>
      <w:r w:rsidR="0055674C" w:rsidRPr="00071F78">
        <w:rPr>
          <w:rFonts w:ascii="Times New Roman" w:eastAsia="Times New Roman" w:hAnsi="Times New Roman" w:cs="Times New Roman"/>
          <w:sz w:val="28"/>
          <w:szCs w:val="28"/>
          <w:lang w:val="en-US" w:eastAsia="ru-RU"/>
        </w:rPr>
        <w:t>http://www.economy.nayka.com.ua/</w:t>
      </w:r>
      <w:r>
        <w:rPr>
          <w:rFonts w:ascii="Times New Roman" w:eastAsia="Times New Roman" w:hAnsi="Times New Roman" w:cs="Times New Roman"/>
          <w:sz w:val="28"/>
          <w:szCs w:val="28"/>
          <w:lang w:val="en-US" w:eastAsia="ru-RU"/>
        </w:rPr>
        <w:t>?op=1&amp;z=263</w:t>
      </w:r>
      <w:r w:rsidR="0055674C" w:rsidRPr="00071F78">
        <w:rPr>
          <w:rFonts w:ascii="Times New Roman" w:eastAsia="Times New Roman" w:hAnsi="Times New Roman" w:cs="Times New Roman"/>
          <w:sz w:val="28"/>
          <w:szCs w:val="28"/>
          <w:lang w:val="en-US" w:eastAsia="ru-RU"/>
        </w:rPr>
        <w:t xml:space="preserve"> (accessed 14.08.2021).</w:t>
      </w:r>
    </w:p>
    <w:p w:rsidR="0055674C" w:rsidRPr="00071F78" w:rsidRDefault="00071F78"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Ghladkykh</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D.</w:t>
      </w:r>
      <w:r w:rsidR="0055674C" w:rsidRPr="00071F78">
        <w:rPr>
          <w:rFonts w:ascii="Times New Roman" w:eastAsia="Times New Roman" w:hAnsi="Times New Roman" w:cs="Times New Roman"/>
          <w:sz w:val="28"/>
          <w:szCs w:val="28"/>
          <w:lang w:val="en-US" w:eastAsia="ru-RU"/>
        </w:rPr>
        <w:t>Je</w:t>
      </w:r>
      <w:proofErr w:type="spellEnd"/>
      <w:r w:rsidR="0055674C" w:rsidRPr="00071F78">
        <w:rPr>
          <w:rFonts w:ascii="Times New Roman" w:eastAsia="Times New Roman" w:hAnsi="Times New Roman" w:cs="Times New Roman"/>
          <w:sz w:val="28"/>
          <w:szCs w:val="28"/>
          <w:lang w:val="en-US" w:eastAsia="ru-RU"/>
        </w:rPr>
        <w:t xml:space="preserve">. (2012) </w:t>
      </w:r>
      <w:proofErr w:type="spellStart"/>
      <w:r w:rsidR="0055674C" w:rsidRPr="00071F78">
        <w:rPr>
          <w:rFonts w:ascii="Times New Roman" w:eastAsia="Times New Roman" w:hAnsi="Times New Roman" w:cs="Times New Roman"/>
          <w:sz w:val="28"/>
          <w:szCs w:val="28"/>
          <w:lang w:val="en-US" w:eastAsia="ru-RU"/>
        </w:rPr>
        <w:t>Suchasni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pytannya</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ekonomiky</w:t>
      </w:r>
      <w:proofErr w:type="spellEnd"/>
      <w:r w:rsidR="0055674C" w:rsidRPr="00071F78">
        <w:rPr>
          <w:rFonts w:ascii="Times New Roman" w:eastAsia="Times New Roman" w:hAnsi="Times New Roman" w:cs="Times New Roman"/>
          <w:sz w:val="28"/>
          <w:szCs w:val="28"/>
          <w:lang w:val="en-US" w:eastAsia="ru-RU"/>
        </w:rPr>
        <w:t xml:space="preserve"> ta </w:t>
      </w:r>
      <w:proofErr w:type="spellStart"/>
      <w:r w:rsidR="0055674C" w:rsidRPr="00071F78">
        <w:rPr>
          <w:rFonts w:ascii="Times New Roman" w:eastAsia="Times New Roman" w:hAnsi="Times New Roman" w:cs="Times New Roman"/>
          <w:sz w:val="28"/>
          <w:szCs w:val="28"/>
          <w:lang w:val="en-US" w:eastAsia="ru-RU"/>
        </w:rPr>
        <w:t>prava</w:t>
      </w:r>
      <w:proofErr w:type="spellEnd"/>
      <w:r w:rsidR="0055674C" w:rsidRPr="00071F78">
        <w:rPr>
          <w:rFonts w:ascii="Times New Roman" w:eastAsia="Times New Roman" w:hAnsi="Times New Roman" w:cs="Times New Roman"/>
          <w:sz w:val="28"/>
          <w:szCs w:val="28"/>
          <w:lang w:val="en-US" w:eastAsia="ru-RU"/>
        </w:rPr>
        <w:t xml:space="preserve">. [Modern issues of economics and law] </w:t>
      </w:r>
      <w:proofErr w:type="spellStart"/>
      <w:r w:rsidR="0055674C" w:rsidRPr="00071F78">
        <w:rPr>
          <w:rFonts w:ascii="Times New Roman" w:eastAsia="Times New Roman" w:hAnsi="Times New Roman" w:cs="Times New Roman"/>
          <w:sz w:val="28"/>
          <w:szCs w:val="28"/>
          <w:lang w:val="en-US" w:eastAsia="ru-RU"/>
        </w:rPr>
        <w:t>Rolj</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khimichnoji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promyslovosti</w:t>
      </w:r>
      <w:proofErr w:type="spellEnd"/>
      <w:r w:rsidR="0055674C" w:rsidRPr="00071F78">
        <w:rPr>
          <w:rFonts w:ascii="Times New Roman" w:eastAsia="Times New Roman" w:hAnsi="Times New Roman" w:cs="Times New Roman"/>
          <w:sz w:val="28"/>
          <w:szCs w:val="28"/>
          <w:lang w:val="en-US" w:eastAsia="ru-RU"/>
        </w:rPr>
        <w:t xml:space="preserve"> u </w:t>
      </w:r>
      <w:proofErr w:type="spellStart"/>
      <w:r w:rsidR="0055674C" w:rsidRPr="00071F78">
        <w:rPr>
          <w:rFonts w:ascii="Times New Roman" w:eastAsia="Times New Roman" w:hAnsi="Times New Roman" w:cs="Times New Roman"/>
          <w:sz w:val="28"/>
          <w:szCs w:val="28"/>
          <w:lang w:val="en-US" w:eastAsia="ru-RU"/>
        </w:rPr>
        <w:t>vyrishenni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ghlobaljnykh</w:t>
      </w:r>
      <w:proofErr w:type="spellEnd"/>
      <w:r w:rsidR="0055674C" w:rsidRPr="00071F78">
        <w:rPr>
          <w:rFonts w:ascii="Times New Roman" w:eastAsia="Times New Roman" w:hAnsi="Times New Roman" w:cs="Times New Roman"/>
          <w:sz w:val="28"/>
          <w:szCs w:val="28"/>
          <w:lang w:val="en-US" w:eastAsia="ru-RU"/>
        </w:rPr>
        <w:t xml:space="preserve"> problem </w:t>
      </w:r>
      <w:proofErr w:type="spellStart"/>
      <w:r w:rsidR="0055674C" w:rsidRPr="00071F78">
        <w:rPr>
          <w:rFonts w:ascii="Times New Roman" w:eastAsia="Times New Roman" w:hAnsi="Times New Roman" w:cs="Times New Roman"/>
          <w:sz w:val="28"/>
          <w:szCs w:val="28"/>
          <w:lang w:val="en-US" w:eastAsia="ru-RU"/>
        </w:rPr>
        <w:t>suchasnosti</w:t>
      </w:r>
      <w:proofErr w:type="spellEnd"/>
      <w:r w:rsidR="0055674C" w:rsidRPr="00071F78">
        <w:rPr>
          <w:rFonts w:ascii="Times New Roman" w:eastAsia="Times New Roman" w:hAnsi="Times New Roman" w:cs="Times New Roman"/>
          <w:sz w:val="28"/>
          <w:szCs w:val="28"/>
          <w:lang w:val="en-US" w:eastAsia="ru-RU"/>
        </w:rPr>
        <w:t xml:space="preserve"> [The role of the chemical industry in solving global problems of today] (electronic journal), vol. 1, pp. 64</w:t>
      </w:r>
      <w:r>
        <w:rPr>
          <w:rFonts w:ascii="Times New Roman" w:hAnsi="Times New Roman" w:cs="Times New Roman"/>
          <w:sz w:val="28"/>
          <w:szCs w:val="28"/>
          <w:lang w:val="uk-UA"/>
        </w:rPr>
        <w:t>–</w:t>
      </w:r>
      <w:r w:rsidR="0055674C" w:rsidRPr="00071F78">
        <w:rPr>
          <w:rFonts w:ascii="Times New Roman" w:eastAsia="Times New Roman" w:hAnsi="Times New Roman" w:cs="Times New Roman"/>
          <w:sz w:val="28"/>
          <w:szCs w:val="28"/>
          <w:lang w:val="en-US" w:eastAsia="ru-RU"/>
        </w:rPr>
        <w:t xml:space="preserve">69. </w:t>
      </w:r>
      <w:r>
        <w:rPr>
          <w:rFonts w:ascii="Times New Roman" w:eastAsia="Times New Roman" w:hAnsi="Times New Roman" w:cs="Times New Roman"/>
          <w:sz w:val="28"/>
          <w:szCs w:val="28"/>
          <w:lang w:val="en-US" w:eastAsia="ru-RU"/>
        </w:rPr>
        <w:t xml:space="preserve">Available at: </w:t>
      </w:r>
      <w:r w:rsidR="0055674C" w:rsidRPr="00071F78">
        <w:rPr>
          <w:rFonts w:ascii="Times New Roman" w:eastAsia="Times New Roman" w:hAnsi="Times New Roman" w:cs="Times New Roman"/>
          <w:sz w:val="28"/>
          <w:szCs w:val="28"/>
          <w:lang w:val="en-US" w:eastAsia="ru-RU"/>
        </w:rPr>
        <w:t>http://nbuv.gov.ua/UJRN/Spep_2012_1_14 (accessed 24.09.2021).</w:t>
      </w:r>
    </w:p>
    <w:p w:rsidR="0055674C" w:rsidRPr="00071F78" w:rsidRDefault="0055674C"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sidRPr="00071F78">
        <w:rPr>
          <w:rFonts w:ascii="Times New Roman" w:eastAsia="Times New Roman" w:hAnsi="Times New Roman" w:cs="Times New Roman"/>
          <w:sz w:val="28"/>
          <w:szCs w:val="28"/>
          <w:lang w:val="en-US" w:eastAsia="ru-RU"/>
        </w:rPr>
        <w:t>Umantsiv</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Yu.</w:t>
      </w:r>
      <w:r w:rsidR="00071F78">
        <w:rPr>
          <w:rFonts w:ascii="Times New Roman" w:eastAsia="Times New Roman" w:hAnsi="Times New Roman" w:cs="Times New Roman"/>
          <w:sz w:val="28"/>
          <w:szCs w:val="28"/>
          <w:lang w:val="en-US" w:eastAsia="ru-RU"/>
        </w:rPr>
        <w:t>S</w:t>
      </w:r>
      <w:proofErr w:type="spellEnd"/>
      <w:r w:rsidR="00071F78">
        <w:rPr>
          <w:rFonts w:ascii="Times New Roman" w:eastAsia="Times New Roman" w:hAnsi="Times New Roman" w:cs="Times New Roman"/>
          <w:sz w:val="28"/>
          <w:szCs w:val="28"/>
          <w:lang w:val="en-US" w:eastAsia="ru-RU"/>
        </w:rPr>
        <w:t>.</w:t>
      </w:r>
      <w:r w:rsidRPr="00071F78">
        <w:rPr>
          <w:rFonts w:ascii="Times New Roman" w:eastAsia="Times New Roman" w:hAnsi="Times New Roman" w:cs="Times New Roman"/>
          <w:sz w:val="28"/>
          <w:szCs w:val="28"/>
          <w:lang w:val="en-US" w:eastAsia="ru-RU"/>
        </w:rPr>
        <w:t xml:space="preserve"> (2011) </w:t>
      </w:r>
      <w:proofErr w:type="spellStart"/>
      <w:r w:rsidRPr="00071F78">
        <w:rPr>
          <w:rFonts w:ascii="Times New Roman" w:eastAsia="Times New Roman" w:hAnsi="Times New Roman" w:cs="Times New Roman"/>
          <w:sz w:val="28"/>
          <w:szCs w:val="28"/>
          <w:lang w:val="en-US" w:eastAsia="ru-RU"/>
        </w:rPr>
        <w:t>Korporatyvni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struktury</w:t>
      </w:r>
      <w:proofErr w:type="spellEnd"/>
      <w:r w:rsidRPr="00071F78">
        <w:rPr>
          <w:rFonts w:ascii="Times New Roman" w:eastAsia="Times New Roman" w:hAnsi="Times New Roman" w:cs="Times New Roman"/>
          <w:sz w:val="28"/>
          <w:szCs w:val="28"/>
          <w:lang w:val="en-US" w:eastAsia="ru-RU"/>
        </w:rPr>
        <w:t xml:space="preserve"> u </w:t>
      </w:r>
      <w:proofErr w:type="spellStart"/>
      <w:r w:rsidRPr="00071F78">
        <w:rPr>
          <w:rFonts w:ascii="Times New Roman" w:eastAsia="Times New Roman" w:hAnsi="Times New Roman" w:cs="Times New Roman"/>
          <w:sz w:val="28"/>
          <w:szCs w:val="28"/>
          <w:lang w:val="en-US" w:eastAsia="ru-RU"/>
        </w:rPr>
        <w:t>systemi</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ekonomichnykh</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vidnosyn</w:t>
      </w:r>
      <w:proofErr w:type="spellEnd"/>
      <w:r w:rsidRPr="00071F78">
        <w:rPr>
          <w:rFonts w:ascii="Times New Roman" w:eastAsia="Times New Roman" w:hAnsi="Times New Roman" w:cs="Times New Roman"/>
          <w:sz w:val="28"/>
          <w:szCs w:val="28"/>
          <w:lang w:val="en-US" w:eastAsia="ru-RU"/>
        </w:rPr>
        <w:t xml:space="preserve"> [Corporate structures in the system of economic relations]. </w:t>
      </w:r>
      <w:proofErr w:type="spellStart"/>
      <w:r w:rsidRPr="00071F78">
        <w:rPr>
          <w:rFonts w:ascii="Times New Roman" w:eastAsia="Times New Roman" w:hAnsi="Times New Roman" w:cs="Times New Roman"/>
          <w:sz w:val="28"/>
          <w:szCs w:val="28"/>
          <w:lang w:val="en-US" w:eastAsia="ru-RU"/>
        </w:rPr>
        <w:t>Visnyk</w:t>
      </w:r>
      <w:proofErr w:type="spellEnd"/>
      <w:r w:rsidRPr="00071F78">
        <w:rPr>
          <w:rFonts w:ascii="Times New Roman" w:eastAsia="Times New Roman" w:hAnsi="Times New Roman" w:cs="Times New Roman"/>
          <w:sz w:val="28"/>
          <w:szCs w:val="28"/>
          <w:lang w:val="en-US" w:eastAsia="ru-RU"/>
        </w:rPr>
        <w:t xml:space="preserve"> KNTEU [Bulletin of KNTEU], vol. 3, pp. 13–25.</w:t>
      </w:r>
    </w:p>
    <w:p w:rsidR="0055674C" w:rsidRPr="00071F78" w:rsidRDefault="0055674C"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sidRPr="00071F78">
        <w:rPr>
          <w:rFonts w:ascii="Times New Roman" w:eastAsia="Times New Roman" w:hAnsi="Times New Roman" w:cs="Times New Roman"/>
          <w:sz w:val="28"/>
          <w:szCs w:val="28"/>
          <w:lang w:val="en-US" w:eastAsia="ru-RU"/>
        </w:rPr>
        <w:t>Khimichna</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promyslovistj</w:t>
      </w:r>
      <w:proofErr w:type="spellEnd"/>
      <w:r w:rsidRPr="00071F78">
        <w:rPr>
          <w:rFonts w:ascii="Times New Roman" w:eastAsia="Times New Roman" w:hAnsi="Times New Roman" w:cs="Times New Roman"/>
          <w:sz w:val="28"/>
          <w:szCs w:val="28"/>
          <w:lang w:val="en-US" w:eastAsia="ru-RU"/>
        </w:rPr>
        <w:t xml:space="preserve"> </w:t>
      </w:r>
      <w:proofErr w:type="spellStart"/>
      <w:r w:rsidRPr="00071F78">
        <w:rPr>
          <w:rFonts w:ascii="Times New Roman" w:eastAsia="Times New Roman" w:hAnsi="Times New Roman" w:cs="Times New Roman"/>
          <w:sz w:val="28"/>
          <w:szCs w:val="28"/>
          <w:lang w:val="en-US" w:eastAsia="ru-RU"/>
        </w:rPr>
        <w:t>Ukrajiny</w:t>
      </w:r>
      <w:proofErr w:type="spellEnd"/>
      <w:r w:rsidRPr="00071F78">
        <w:rPr>
          <w:rFonts w:ascii="Times New Roman" w:eastAsia="Times New Roman" w:hAnsi="Times New Roman" w:cs="Times New Roman"/>
          <w:sz w:val="28"/>
          <w:szCs w:val="28"/>
          <w:lang w:val="en-US" w:eastAsia="ru-RU"/>
        </w:rPr>
        <w:t xml:space="preserve"> [Chemical industry of Ukraine</w:t>
      </w:r>
      <w:r w:rsidR="00071F78">
        <w:rPr>
          <w:rFonts w:ascii="Times New Roman" w:eastAsia="Times New Roman" w:hAnsi="Times New Roman" w:cs="Times New Roman"/>
          <w:sz w:val="28"/>
          <w:szCs w:val="28"/>
          <w:lang w:val="en-US" w:eastAsia="ru-RU"/>
        </w:rPr>
        <w:t xml:space="preserve">]: </w:t>
      </w:r>
      <w:proofErr w:type="spellStart"/>
      <w:r w:rsidR="00071F78">
        <w:rPr>
          <w:rFonts w:ascii="Times New Roman" w:eastAsia="Times New Roman" w:hAnsi="Times New Roman" w:cs="Times New Roman"/>
          <w:sz w:val="28"/>
          <w:szCs w:val="28"/>
          <w:lang w:val="en-US" w:eastAsia="ru-RU"/>
        </w:rPr>
        <w:t>veb</w:t>
      </w:r>
      <w:r w:rsidRPr="00071F78">
        <w:rPr>
          <w:rFonts w:ascii="Times New Roman" w:eastAsia="Times New Roman" w:hAnsi="Times New Roman" w:cs="Times New Roman"/>
          <w:sz w:val="28"/>
          <w:szCs w:val="28"/>
          <w:lang w:val="en-US" w:eastAsia="ru-RU"/>
        </w:rPr>
        <w:t>sajt</w:t>
      </w:r>
      <w:proofErr w:type="spellEnd"/>
      <w:r w:rsidRPr="00071F78">
        <w:rPr>
          <w:rFonts w:ascii="Times New Roman" w:eastAsia="Times New Roman" w:hAnsi="Times New Roman" w:cs="Times New Roman"/>
          <w:sz w:val="28"/>
          <w:szCs w:val="28"/>
          <w:lang w:val="en-US" w:eastAsia="ru-RU"/>
        </w:rPr>
        <w:t>. URL: http://www.ukrexport.gov.ua/ukr/prom/ukr/14.html (accessed 25.09.2021).</w:t>
      </w:r>
    </w:p>
    <w:p w:rsidR="0055674C" w:rsidRPr="00071F78" w:rsidRDefault="00071F78" w:rsidP="00071F78">
      <w:pPr>
        <w:pStyle w:val="a3"/>
        <w:numPr>
          <w:ilvl w:val="1"/>
          <w:numId w:val="16"/>
        </w:numPr>
        <w:tabs>
          <w:tab w:val="left" w:pos="709"/>
        </w:tabs>
        <w:spacing w:after="0" w:line="360" w:lineRule="auto"/>
        <w:ind w:left="0" w:firstLine="284"/>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Kovenja</w:t>
      </w:r>
      <w:proofErr w:type="spellEnd"/>
      <w:r>
        <w:rPr>
          <w:rFonts w:ascii="Times New Roman" w:eastAsia="Times New Roman" w:hAnsi="Times New Roman" w:cs="Times New Roman"/>
          <w:sz w:val="28"/>
          <w:szCs w:val="28"/>
          <w:lang w:val="en-US" w:eastAsia="ru-RU"/>
        </w:rPr>
        <w:t xml:space="preserve"> T.</w:t>
      </w:r>
      <w:r w:rsidR="0055674C" w:rsidRPr="00071F78">
        <w:rPr>
          <w:rFonts w:ascii="Times New Roman" w:eastAsia="Times New Roman" w:hAnsi="Times New Roman" w:cs="Times New Roman"/>
          <w:sz w:val="28"/>
          <w:szCs w:val="28"/>
          <w:lang w:val="en-US" w:eastAsia="ru-RU"/>
        </w:rPr>
        <w:t xml:space="preserve">V. (2021) </w:t>
      </w:r>
      <w:proofErr w:type="spellStart"/>
      <w:r w:rsidR="0055674C" w:rsidRPr="00071F78">
        <w:rPr>
          <w:rFonts w:ascii="Times New Roman" w:eastAsia="Times New Roman" w:hAnsi="Times New Roman" w:cs="Times New Roman"/>
          <w:sz w:val="28"/>
          <w:szCs w:val="28"/>
          <w:lang w:val="en-US" w:eastAsia="ru-RU"/>
        </w:rPr>
        <w:t>Khimichna</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promyslovistj</w:t>
      </w:r>
      <w:proofErr w:type="spellEnd"/>
      <w:r w:rsidR="0055674C" w:rsidRPr="00071F78">
        <w:rPr>
          <w:rFonts w:ascii="Times New Roman" w:eastAsia="Times New Roman" w:hAnsi="Times New Roman" w:cs="Times New Roman"/>
          <w:sz w:val="28"/>
          <w:szCs w:val="28"/>
          <w:lang w:val="en-US" w:eastAsia="ru-RU"/>
        </w:rPr>
        <w:t xml:space="preserve"> ta </w:t>
      </w:r>
      <w:proofErr w:type="spellStart"/>
      <w:r w:rsidR="0055674C" w:rsidRPr="00071F78">
        <w:rPr>
          <w:rFonts w:ascii="Times New Roman" w:eastAsia="Times New Roman" w:hAnsi="Times New Roman" w:cs="Times New Roman"/>
          <w:sz w:val="28"/>
          <w:szCs w:val="28"/>
          <w:lang w:val="en-US" w:eastAsia="ru-RU"/>
        </w:rPr>
        <w:t>khimichnyj</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rynok</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Ukrajiny</w:t>
      </w:r>
      <w:proofErr w:type="spellEnd"/>
      <w:r w:rsidR="0055674C" w:rsidRPr="00071F78">
        <w:rPr>
          <w:rFonts w:ascii="Times New Roman" w:eastAsia="Times New Roman" w:hAnsi="Times New Roman" w:cs="Times New Roman"/>
          <w:sz w:val="28"/>
          <w:szCs w:val="28"/>
          <w:lang w:val="en-US" w:eastAsia="ru-RU"/>
        </w:rPr>
        <w:t xml:space="preserve"> u 2020 </w:t>
      </w:r>
      <w:proofErr w:type="spellStart"/>
      <w:r w:rsidR="0055674C" w:rsidRPr="00071F78">
        <w:rPr>
          <w:rFonts w:ascii="Times New Roman" w:eastAsia="Times New Roman" w:hAnsi="Times New Roman" w:cs="Times New Roman"/>
          <w:sz w:val="28"/>
          <w:szCs w:val="28"/>
          <w:lang w:val="en-US" w:eastAsia="ru-RU"/>
        </w:rPr>
        <w:t>roci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fakty</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ocinka</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stanu</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tendenciji</w:t>
      </w:r>
      <w:proofErr w:type="spellEnd"/>
      <w:r w:rsidR="0055674C" w:rsidRPr="00071F78">
        <w:rPr>
          <w:rFonts w:ascii="Times New Roman" w:eastAsia="Times New Roman" w:hAnsi="Times New Roman" w:cs="Times New Roman"/>
          <w:sz w:val="28"/>
          <w:szCs w:val="28"/>
          <w:lang w:val="en-US" w:eastAsia="ru-RU"/>
        </w:rPr>
        <w:t xml:space="preserve">, </w:t>
      </w:r>
      <w:proofErr w:type="spellStart"/>
      <w:r w:rsidR="0055674C" w:rsidRPr="00071F78">
        <w:rPr>
          <w:rFonts w:ascii="Times New Roman" w:eastAsia="Times New Roman" w:hAnsi="Times New Roman" w:cs="Times New Roman"/>
          <w:sz w:val="28"/>
          <w:szCs w:val="28"/>
          <w:lang w:val="en-US" w:eastAsia="ru-RU"/>
        </w:rPr>
        <w:t>proghnoz</w:t>
      </w:r>
      <w:proofErr w:type="spellEnd"/>
      <w:r w:rsidR="0055674C" w:rsidRPr="00071F78">
        <w:rPr>
          <w:rFonts w:ascii="Times New Roman" w:eastAsia="Times New Roman" w:hAnsi="Times New Roman" w:cs="Times New Roman"/>
          <w:sz w:val="28"/>
          <w:szCs w:val="28"/>
          <w:lang w:val="en-US" w:eastAsia="ru-RU"/>
        </w:rPr>
        <w:t>. [Chemical industry and chemical market of Ukraine in 2020: facts, assessment, trends] (</w:t>
      </w:r>
      <w:proofErr w:type="gramStart"/>
      <w:r w:rsidR="0055674C" w:rsidRPr="00071F78">
        <w:rPr>
          <w:rFonts w:ascii="Times New Roman" w:eastAsia="Times New Roman" w:hAnsi="Times New Roman" w:cs="Times New Roman"/>
          <w:sz w:val="28"/>
          <w:szCs w:val="28"/>
          <w:lang w:val="en-US" w:eastAsia="ru-RU"/>
        </w:rPr>
        <w:t>electronic</w:t>
      </w:r>
      <w:proofErr w:type="gramEnd"/>
      <w:r w:rsidR="0055674C" w:rsidRPr="00071F78">
        <w:rPr>
          <w:rFonts w:ascii="Times New Roman" w:eastAsia="Times New Roman" w:hAnsi="Times New Roman" w:cs="Times New Roman"/>
          <w:sz w:val="28"/>
          <w:szCs w:val="28"/>
          <w:lang w:val="en-US" w:eastAsia="ru-RU"/>
        </w:rPr>
        <w:t xml:space="preserve"> journal), p. 54. Available a</w:t>
      </w:r>
      <w:r>
        <w:rPr>
          <w:rFonts w:ascii="Times New Roman" w:eastAsia="Times New Roman" w:hAnsi="Times New Roman" w:cs="Times New Roman"/>
          <w:sz w:val="28"/>
          <w:szCs w:val="28"/>
          <w:lang w:val="en-US" w:eastAsia="ru-RU"/>
        </w:rPr>
        <w:t xml:space="preserve">t: </w:t>
      </w:r>
      <w:r w:rsidR="0055674C" w:rsidRPr="00071F78">
        <w:rPr>
          <w:rFonts w:ascii="Times New Roman" w:eastAsia="Times New Roman" w:hAnsi="Times New Roman" w:cs="Times New Roman"/>
          <w:sz w:val="28"/>
          <w:szCs w:val="28"/>
          <w:lang w:val="en-US" w:eastAsia="ru-RU"/>
        </w:rPr>
        <w:t>http://www.nditekhim.com.ua/wp-content/uploads/2021/03/Analiz-himkompleksu</w:t>
      </w:r>
      <w:r>
        <w:rPr>
          <w:rFonts w:ascii="Times New Roman" w:eastAsia="Times New Roman" w:hAnsi="Times New Roman" w:cs="Times New Roman"/>
          <w:sz w:val="28"/>
          <w:szCs w:val="28"/>
          <w:lang w:val="en-US" w:eastAsia="ru-RU"/>
        </w:rPr>
        <w:t>-Ukrayiny-2020pidsumky_zakl.pdf</w:t>
      </w:r>
      <w:r w:rsidR="0055674C" w:rsidRPr="00071F78">
        <w:rPr>
          <w:rFonts w:ascii="Times New Roman" w:eastAsia="Times New Roman" w:hAnsi="Times New Roman" w:cs="Times New Roman"/>
          <w:sz w:val="28"/>
          <w:szCs w:val="28"/>
          <w:lang w:val="en-US" w:eastAsia="ru-RU"/>
        </w:rPr>
        <w:t xml:space="preserve"> (accessed 25.09.2021).</w:t>
      </w:r>
      <w:bookmarkStart w:id="12" w:name="_GoBack"/>
      <w:bookmarkEnd w:id="12"/>
    </w:p>
    <w:sectPr w:rsidR="0055674C" w:rsidRPr="00071F78" w:rsidSect="00146910">
      <w:footerReference w:type="even"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DB" w:rsidRDefault="00356EDB">
      <w:pPr>
        <w:spacing w:after="0" w:line="240" w:lineRule="auto"/>
      </w:pPr>
      <w:r>
        <w:separator/>
      </w:r>
    </w:p>
  </w:endnote>
  <w:endnote w:type="continuationSeparator" w:id="0">
    <w:p w:rsidR="00356EDB" w:rsidRDefault="0035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0C" w:rsidRDefault="00356EDB" w:rsidP="00792C0C">
    <w:pPr>
      <w:pStyle w:val="a8"/>
      <w:ind w:firstLine="70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DB" w:rsidRDefault="00356EDB">
      <w:pPr>
        <w:spacing w:after="0" w:line="240" w:lineRule="auto"/>
      </w:pPr>
      <w:r>
        <w:separator/>
      </w:r>
    </w:p>
  </w:footnote>
  <w:footnote w:type="continuationSeparator" w:id="0">
    <w:p w:rsidR="00356EDB" w:rsidRDefault="00356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F50"/>
    <w:multiLevelType w:val="hybridMultilevel"/>
    <w:tmpl w:val="AAF63F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93538"/>
    <w:multiLevelType w:val="hybridMultilevel"/>
    <w:tmpl w:val="C6146E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957F53"/>
    <w:multiLevelType w:val="hybridMultilevel"/>
    <w:tmpl w:val="CBE0D0D8"/>
    <w:lvl w:ilvl="0" w:tplc="B18A8C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917D45"/>
    <w:multiLevelType w:val="hybridMultilevel"/>
    <w:tmpl w:val="39109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35FF2"/>
    <w:multiLevelType w:val="hybridMultilevel"/>
    <w:tmpl w:val="5D829B5E"/>
    <w:lvl w:ilvl="0" w:tplc="04190011">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0A44C4"/>
    <w:multiLevelType w:val="hybridMultilevel"/>
    <w:tmpl w:val="9C642766"/>
    <w:lvl w:ilvl="0" w:tplc="16F657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85330"/>
    <w:multiLevelType w:val="hybridMultilevel"/>
    <w:tmpl w:val="2F4C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E601C"/>
    <w:multiLevelType w:val="hybridMultilevel"/>
    <w:tmpl w:val="DBEEF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7090F"/>
    <w:multiLevelType w:val="hybridMultilevel"/>
    <w:tmpl w:val="6C789654"/>
    <w:lvl w:ilvl="0" w:tplc="B18A8C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676D8"/>
    <w:multiLevelType w:val="hybridMultilevel"/>
    <w:tmpl w:val="160E9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5F3E93"/>
    <w:multiLevelType w:val="hybridMultilevel"/>
    <w:tmpl w:val="EFBE0F02"/>
    <w:lvl w:ilvl="0" w:tplc="04190011">
      <w:start w:val="1"/>
      <w:numFmt w:val="decimal"/>
      <w:lvlText w:val="%1)"/>
      <w:lvlJc w:val="left"/>
      <w:pPr>
        <w:ind w:left="720" w:hanging="360"/>
      </w:pPr>
    </w:lvl>
    <w:lvl w:ilvl="1" w:tplc="FEF248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13A90"/>
    <w:multiLevelType w:val="hybridMultilevel"/>
    <w:tmpl w:val="EBACBB12"/>
    <w:lvl w:ilvl="0" w:tplc="B18A8C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A6046A"/>
    <w:multiLevelType w:val="hybridMultilevel"/>
    <w:tmpl w:val="833E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6797A"/>
    <w:multiLevelType w:val="hybridMultilevel"/>
    <w:tmpl w:val="2F7885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14D7E"/>
    <w:multiLevelType w:val="hybridMultilevel"/>
    <w:tmpl w:val="27E28AD4"/>
    <w:lvl w:ilvl="0" w:tplc="103E58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16240E"/>
    <w:multiLevelType w:val="hybridMultilevel"/>
    <w:tmpl w:val="6192B6F2"/>
    <w:lvl w:ilvl="0" w:tplc="103E58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676D3B"/>
    <w:multiLevelType w:val="hybridMultilevel"/>
    <w:tmpl w:val="5F8E5D50"/>
    <w:lvl w:ilvl="0" w:tplc="BC160CB6">
      <w:start w:val="1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F210FE"/>
    <w:multiLevelType w:val="hybridMultilevel"/>
    <w:tmpl w:val="C9C06D08"/>
    <w:lvl w:ilvl="0" w:tplc="E40EA634">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0B44B99"/>
    <w:multiLevelType w:val="hybridMultilevel"/>
    <w:tmpl w:val="035C3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14040CE"/>
    <w:multiLevelType w:val="hybridMultilevel"/>
    <w:tmpl w:val="4942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870E4"/>
    <w:multiLevelType w:val="hybridMultilevel"/>
    <w:tmpl w:val="6E182FB0"/>
    <w:lvl w:ilvl="0" w:tplc="BC160CB6">
      <w:start w:val="12"/>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0F3EF1"/>
    <w:multiLevelType w:val="hybridMultilevel"/>
    <w:tmpl w:val="627EF448"/>
    <w:lvl w:ilvl="0" w:tplc="2D2E8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856A0"/>
    <w:multiLevelType w:val="hybridMultilevel"/>
    <w:tmpl w:val="0EECD5A4"/>
    <w:lvl w:ilvl="0" w:tplc="B18A8C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2F34BA"/>
    <w:multiLevelType w:val="hybridMultilevel"/>
    <w:tmpl w:val="1D047BA8"/>
    <w:lvl w:ilvl="0" w:tplc="02E463F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81011F"/>
    <w:multiLevelType w:val="hybridMultilevel"/>
    <w:tmpl w:val="5E2AE616"/>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C434E2"/>
    <w:multiLevelType w:val="hybridMultilevel"/>
    <w:tmpl w:val="0D444F38"/>
    <w:lvl w:ilvl="0" w:tplc="B18A8C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B0C4A"/>
    <w:multiLevelType w:val="hybridMultilevel"/>
    <w:tmpl w:val="D2DE1E8C"/>
    <w:lvl w:ilvl="0" w:tplc="103E581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18427B2"/>
    <w:multiLevelType w:val="hybridMultilevel"/>
    <w:tmpl w:val="833E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56388C"/>
    <w:multiLevelType w:val="hybridMultilevel"/>
    <w:tmpl w:val="1EAE51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14"/>
  </w:num>
  <w:num w:numId="4">
    <w:abstractNumId w:val="26"/>
  </w:num>
  <w:num w:numId="5">
    <w:abstractNumId w:val="17"/>
  </w:num>
  <w:num w:numId="6">
    <w:abstractNumId w:val="15"/>
  </w:num>
  <w:num w:numId="7">
    <w:abstractNumId w:val="16"/>
  </w:num>
  <w:num w:numId="8">
    <w:abstractNumId w:val="20"/>
  </w:num>
  <w:num w:numId="9">
    <w:abstractNumId w:val="6"/>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3"/>
  </w:num>
  <w:num w:numId="15">
    <w:abstractNumId w:val="4"/>
  </w:num>
  <w:num w:numId="16">
    <w:abstractNumId w:val="10"/>
  </w:num>
  <w:num w:numId="17">
    <w:abstractNumId w:val="21"/>
  </w:num>
  <w:num w:numId="18">
    <w:abstractNumId w:val="28"/>
  </w:num>
  <w:num w:numId="19">
    <w:abstractNumId w:val="18"/>
  </w:num>
  <w:num w:numId="20">
    <w:abstractNumId w:val="13"/>
  </w:num>
  <w:num w:numId="21">
    <w:abstractNumId w:val="1"/>
  </w:num>
  <w:num w:numId="22">
    <w:abstractNumId w:val="7"/>
  </w:num>
  <w:num w:numId="23">
    <w:abstractNumId w:val="0"/>
  </w:num>
  <w:num w:numId="24">
    <w:abstractNumId w:val="25"/>
  </w:num>
  <w:num w:numId="25">
    <w:abstractNumId w:val="11"/>
  </w:num>
  <w:num w:numId="26">
    <w:abstractNumId w:val="8"/>
  </w:num>
  <w:num w:numId="27">
    <w:abstractNumId w:val="2"/>
  </w:num>
  <w:num w:numId="28">
    <w:abstractNumId w:val="22"/>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7D"/>
    <w:rsid w:val="00071F78"/>
    <w:rsid w:val="000A3956"/>
    <w:rsid w:val="00356EDB"/>
    <w:rsid w:val="003B3889"/>
    <w:rsid w:val="0055674C"/>
    <w:rsid w:val="007B737D"/>
    <w:rsid w:val="0083456A"/>
    <w:rsid w:val="00896B6D"/>
    <w:rsid w:val="009B3FD5"/>
    <w:rsid w:val="00AC25C0"/>
    <w:rsid w:val="00C8440A"/>
    <w:rsid w:val="00D110AE"/>
    <w:rsid w:val="00EA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4C"/>
    <w:pPr>
      <w:ind w:left="720"/>
      <w:contextualSpacing/>
    </w:pPr>
  </w:style>
  <w:style w:type="paragraph" w:styleId="HTML">
    <w:name w:val="HTML Preformatted"/>
    <w:basedOn w:val="a"/>
    <w:link w:val="HTML0"/>
    <w:uiPriority w:val="99"/>
    <w:semiHidden/>
    <w:unhideWhenUsed/>
    <w:rsid w:val="0055674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5674C"/>
    <w:rPr>
      <w:rFonts w:ascii="Consolas" w:hAnsi="Consolas"/>
      <w:sz w:val="20"/>
      <w:szCs w:val="20"/>
    </w:rPr>
  </w:style>
  <w:style w:type="character" w:styleId="a4">
    <w:name w:val="Emphasis"/>
    <w:basedOn w:val="a0"/>
    <w:uiPriority w:val="20"/>
    <w:qFormat/>
    <w:rsid w:val="0055674C"/>
    <w:rPr>
      <w:i/>
      <w:iCs/>
    </w:rPr>
  </w:style>
  <w:style w:type="paragraph" w:styleId="a5">
    <w:name w:val="Normal (Web)"/>
    <w:basedOn w:val="a"/>
    <w:uiPriority w:val="99"/>
    <w:semiHidden/>
    <w:unhideWhenUsed/>
    <w:rsid w:val="0055674C"/>
    <w:rPr>
      <w:rFonts w:ascii="Times New Roman" w:hAnsi="Times New Roman" w:cs="Times New Roman"/>
      <w:sz w:val="24"/>
      <w:szCs w:val="24"/>
    </w:rPr>
  </w:style>
  <w:style w:type="paragraph" w:styleId="a6">
    <w:name w:val="header"/>
    <w:basedOn w:val="a"/>
    <w:link w:val="a7"/>
    <w:uiPriority w:val="99"/>
    <w:unhideWhenUsed/>
    <w:rsid w:val="005567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674C"/>
  </w:style>
  <w:style w:type="paragraph" w:styleId="a8">
    <w:name w:val="footer"/>
    <w:basedOn w:val="a"/>
    <w:link w:val="a9"/>
    <w:uiPriority w:val="99"/>
    <w:unhideWhenUsed/>
    <w:rsid w:val="005567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74C"/>
  </w:style>
  <w:style w:type="character" w:styleId="aa">
    <w:name w:val="Hyperlink"/>
    <w:basedOn w:val="a0"/>
    <w:uiPriority w:val="99"/>
    <w:unhideWhenUsed/>
    <w:rsid w:val="0055674C"/>
    <w:rPr>
      <w:color w:val="0000FF" w:themeColor="hyperlink"/>
      <w:u w:val="single"/>
    </w:rPr>
  </w:style>
  <w:style w:type="table" w:styleId="ab">
    <w:name w:val="Table Grid"/>
    <w:basedOn w:val="a1"/>
    <w:uiPriority w:val="39"/>
    <w:rsid w:val="0055674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55674C"/>
    <w:pPr>
      <w:tabs>
        <w:tab w:val="left" w:pos="1134"/>
      </w:tabs>
      <w:spacing w:after="0" w:line="360" w:lineRule="auto"/>
      <w:ind w:firstLine="709"/>
      <w:jc w:val="both"/>
    </w:pPr>
    <w:rPr>
      <w:rFonts w:ascii="Times New Roman" w:eastAsia="Batang" w:hAnsi="Times New Roman" w:cs="Times New Roman"/>
      <w:sz w:val="28"/>
      <w:szCs w:val="28"/>
      <w:lang w:val="uk-UA"/>
    </w:rPr>
  </w:style>
  <w:style w:type="character" w:customStyle="1" w:styleId="20">
    <w:name w:val="Стиль2 Знак"/>
    <w:basedOn w:val="a0"/>
    <w:link w:val="2"/>
    <w:rsid w:val="0055674C"/>
    <w:rPr>
      <w:rFonts w:ascii="Times New Roman" w:eastAsia="Batang" w:hAnsi="Times New Roman" w:cs="Times New Roman"/>
      <w:sz w:val="28"/>
      <w:szCs w:val="28"/>
      <w:lang w:val="uk-UA"/>
    </w:rPr>
  </w:style>
  <w:style w:type="paragraph" w:customStyle="1" w:styleId="Default">
    <w:name w:val="Default"/>
    <w:rsid w:val="0055674C"/>
    <w:pPr>
      <w:autoSpaceDE w:val="0"/>
      <w:autoSpaceDN w:val="0"/>
      <w:adjustRightInd w:val="0"/>
      <w:spacing w:after="0" w:line="240" w:lineRule="auto"/>
    </w:pPr>
    <w:rPr>
      <w:rFonts w:ascii="Arial" w:hAnsi="Arial" w:cs="Arial"/>
      <w:color w:val="000000"/>
      <w:sz w:val="24"/>
      <w:szCs w:val="24"/>
    </w:rPr>
  </w:style>
  <w:style w:type="character" w:customStyle="1" w:styleId="viiyi">
    <w:name w:val="viiyi"/>
    <w:basedOn w:val="a0"/>
    <w:rsid w:val="0055674C"/>
  </w:style>
  <w:style w:type="character" w:customStyle="1" w:styleId="jlqj4b">
    <w:name w:val="jlqj4b"/>
    <w:basedOn w:val="a0"/>
    <w:rsid w:val="0055674C"/>
  </w:style>
  <w:style w:type="paragraph" w:customStyle="1" w:styleId="rvps2">
    <w:name w:val="rvps2"/>
    <w:basedOn w:val="a"/>
    <w:rsid w:val="0055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567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6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4C"/>
    <w:pPr>
      <w:ind w:left="720"/>
      <w:contextualSpacing/>
    </w:pPr>
  </w:style>
  <w:style w:type="paragraph" w:styleId="HTML">
    <w:name w:val="HTML Preformatted"/>
    <w:basedOn w:val="a"/>
    <w:link w:val="HTML0"/>
    <w:uiPriority w:val="99"/>
    <w:semiHidden/>
    <w:unhideWhenUsed/>
    <w:rsid w:val="0055674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5674C"/>
    <w:rPr>
      <w:rFonts w:ascii="Consolas" w:hAnsi="Consolas"/>
      <w:sz w:val="20"/>
      <w:szCs w:val="20"/>
    </w:rPr>
  </w:style>
  <w:style w:type="character" w:styleId="a4">
    <w:name w:val="Emphasis"/>
    <w:basedOn w:val="a0"/>
    <w:uiPriority w:val="20"/>
    <w:qFormat/>
    <w:rsid w:val="0055674C"/>
    <w:rPr>
      <w:i/>
      <w:iCs/>
    </w:rPr>
  </w:style>
  <w:style w:type="paragraph" w:styleId="a5">
    <w:name w:val="Normal (Web)"/>
    <w:basedOn w:val="a"/>
    <w:uiPriority w:val="99"/>
    <w:semiHidden/>
    <w:unhideWhenUsed/>
    <w:rsid w:val="0055674C"/>
    <w:rPr>
      <w:rFonts w:ascii="Times New Roman" w:hAnsi="Times New Roman" w:cs="Times New Roman"/>
      <w:sz w:val="24"/>
      <w:szCs w:val="24"/>
    </w:rPr>
  </w:style>
  <w:style w:type="paragraph" w:styleId="a6">
    <w:name w:val="header"/>
    <w:basedOn w:val="a"/>
    <w:link w:val="a7"/>
    <w:uiPriority w:val="99"/>
    <w:unhideWhenUsed/>
    <w:rsid w:val="005567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674C"/>
  </w:style>
  <w:style w:type="paragraph" w:styleId="a8">
    <w:name w:val="footer"/>
    <w:basedOn w:val="a"/>
    <w:link w:val="a9"/>
    <w:uiPriority w:val="99"/>
    <w:unhideWhenUsed/>
    <w:rsid w:val="005567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74C"/>
  </w:style>
  <w:style w:type="character" w:styleId="aa">
    <w:name w:val="Hyperlink"/>
    <w:basedOn w:val="a0"/>
    <w:uiPriority w:val="99"/>
    <w:unhideWhenUsed/>
    <w:rsid w:val="0055674C"/>
    <w:rPr>
      <w:color w:val="0000FF" w:themeColor="hyperlink"/>
      <w:u w:val="single"/>
    </w:rPr>
  </w:style>
  <w:style w:type="table" w:styleId="ab">
    <w:name w:val="Table Grid"/>
    <w:basedOn w:val="a1"/>
    <w:uiPriority w:val="39"/>
    <w:rsid w:val="0055674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55674C"/>
    <w:pPr>
      <w:tabs>
        <w:tab w:val="left" w:pos="1134"/>
      </w:tabs>
      <w:spacing w:after="0" w:line="360" w:lineRule="auto"/>
      <w:ind w:firstLine="709"/>
      <w:jc w:val="both"/>
    </w:pPr>
    <w:rPr>
      <w:rFonts w:ascii="Times New Roman" w:eastAsia="Batang" w:hAnsi="Times New Roman" w:cs="Times New Roman"/>
      <w:sz w:val="28"/>
      <w:szCs w:val="28"/>
      <w:lang w:val="uk-UA"/>
    </w:rPr>
  </w:style>
  <w:style w:type="character" w:customStyle="1" w:styleId="20">
    <w:name w:val="Стиль2 Знак"/>
    <w:basedOn w:val="a0"/>
    <w:link w:val="2"/>
    <w:rsid w:val="0055674C"/>
    <w:rPr>
      <w:rFonts w:ascii="Times New Roman" w:eastAsia="Batang" w:hAnsi="Times New Roman" w:cs="Times New Roman"/>
      <w:sz w:val="28"/>
      <w:szCs w:val="28"/>
      <w:lang w:val="uk-UA"/>
    </w:rPr>
  </w:style>
  <w:style w:type="paragraph" w:customStyle="1" w:styleId="Default">
    <w:name w:val="Default"/>
    <w:rsid w:val="0055674C"/>
    <w:pPr>
      <w:autoSpaceDE w:val="0"/>
      <w:autoSpaceDN w:val="0"/>
      <w:adjustRightInd w:val="0"/>
      <w:spacing w:after="0" w:line="240" w:lineRule="auto"/>
    </w:pPr>
    <w:rPr>
      <w:rFonts w:ascii="Arial" w:hAnsi="Arial" w:cs="Arial"/>
      <w:color w:val="000000"/>
      <w:sz w:val="24"/>
      <w:szCs w:val="24"/>
    </w:rPr>
  </w:style>
  <w:style w:type="character" w:customStyle="1" w:styleId="viiyi">
    <w:name w:val="viiyi"/>
    <w:basedOn w:val="a0"/>
    <w:rsid w:val="0055674C"/>
  </w:style>
  <w:style w:type="character" w:customStyle="1" w:styleId="jlqj4b">
    <w:name w:val="jlqj4b"/>
    <w:basedOn w:val="a0"/>
    <w:rsid w:val="0055674C"/>
  </w:style>
  <w:style w:type="paragraph" w:customStyle="1" w:styleId="rvps2">
    <w:name w:val="rvps2"/>
    <w:basedOn w:val="a"/>
    <w:rsid w:val="0055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567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buv.gov.ua/UJRN/Spep_2012_1_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nomy.nayka.com.ua/?op=1&amp;z=26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idru4nik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RL:%20https://pidru4niki.com/" TargetMode="External"/><Relationship Id="rId5" Type="http://schemas.openxmlformats.org/officeDocument/2006/relationships/webSettings" Target="webSettings.xml"/><Relationship Id="rId15" Type="http://schemas.openxmlformats.org/officeDocument/2006/relationships/hyperlink" Target="http://www.nditekhim.com.ua/wp-content/uploads/2021/03/Analiz-himkompleksu-Ukrayiny-2020pidsumky_zakl.pdf" TargetMode="External"/><Relationship Id="rId10" Type="http://schemas.openxmlformats.org/officeDocument/2006/relationships/hyperlink" Target="http://www.ukrstat.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ukrexport.gov.ua/ukr/prom/ukr/14.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80;&#1085;&#1086;&#1095;&#1082;&#1072;\Downloads\orp2020_u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0;&#1083;&#1080;&#1085;&#1072;\&#1089;&#1090;&#1072;&#1090;&#110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'111'!$E$7</c:f>
              <c:strCache>
                <c:ptCount val="1"/>
                <c:pt idx="0">
                  <c:v>Виробництво гумових і пластмасових виробів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'111'!$F$6:$J$6</c:f>
              <c:numCache>
                <c:formatCode>General</c:formatCode>
                <c:ptCount val="5"/>
                <c:pt idx="0">
                  <c:v>2016</c:v>
                </c:pt>
                <c:pt idx="1">
                  <c:v>2017</c:v>
                </c:pt>
                <c:pt idx="2">
                  <c:v>2018</c:v>
                </c:pt>
                <c:pt idx="3">
                  <c:v>2019</c:v>
                </c:pt>
                <c:pt idx="4">
                  <c:v>2020</c:v>
                </c:pt>
              </c:numCache>
            </c:numRef>
          </c:cat>
          <c:val>
            <c:numRef>
              <c:f>'111'!$F$7:$J$7</c:f>
              <c:numCache>
                <c:formatCode>General</c:formatCode>
                <c:ptCount val="5"/>
                <c:pt idx="0">
                  <c:v>34445.4</c:v>
                </c:pt>
                <c:pt idx="1">
                  <c:v>39077.4</c:v>
                </c:pt>
                <c:pt idx="2">
                  <c:v>48089.4</c:v>
                </c:pt>
                <c:pt idx="3">
                  <c:v>50703.3</c:v>
                </c:pt>
                <c:pt idx="4">
                  <c:v>51891.4</c:v>
                </c:pt>
              </c:numCache>
            </c:numRef>
          </c:val>
          <c:extLst xmlns:c16r2="http://schemas.microsoft.com/office/drawing/2015/06/chart">
            <c:ext xmlns:c16="http://schemas.microsoft.com/office/drawing/2014/chart" uri="{C3380CC4-5D6E-409C-BE32-E72D297353CC}">
              <c16:uniqueId val="{00000000-F190-4B68-A7F1-E373483CCC10}"/>
            </c:ext>
          </c:extLst>
        </c:ser>
        <c:dLbls>
          <c:showLegendKey val="0"/>
          <c:showVal val="0"/>
          <c:showCatName val="0"/>
          <c:showSerName val="0"/>
          <c:showPercent val="0"/>
          <c:showBubbleSize val="0"/>
        </c:dLbls>
        <c:gapWidth val="219"/>
        <c:overlap val="-27"/>
        <c:axId val="203601920"/>
        <c:axId val="203550656"/>
      </c:barChart>
      <c:catAx>
        <c:axId val="203601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Рік</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550656"/>
        <c:crosses val="autoZero"/>
        <c:auto val="1"/>
        <c:lblAlgn val="ctr"/>
        <c:lblOffset val="100"/>
        <c:noMultiLvlLbl val="0"/>
      </c:catAx>
      <c:valAx>
        <c:axId val="203550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Обсяг реалізованної продукції, млн. грн.</a:t>
                </a:r>
              </a:p>
            </c:rich>
          </c:tx>
          <c:layout>
            <c:manualLayout>
              <c:xMode val="edge"/>
              <c:yMode val="edge"/>
              <c:x val="3.3333333333333333E-2"/>
              <c:y val="9.015127945626953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60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Лист1!$C$16</c:f>
              <c:strCache>
                <c:ptCount val="1"/>
                <c:pt idx="0">
                  <c:v>Виробництво пластмасових виробів</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Лист1!$D$15:$K$15</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Лист1!$D$16:$K$16</c:f>
              <c:numCache>
                <c:formatCode>0.0</c:formatCode>
                <c:ptCount val="8"/>
                <c:pt idx="0">
                  <c:v>98.9</c:v>
                </c:pt>
                <c:pt idx="1">
                  <c:v>91.8</c:v>
                </c:pt>
                <c:pt idx="2">
                  <c:v>93.5</c:v>
                </c:pt>
                <c:pt idx="3">
                  <c:v>108.8</c:v>
                </c:pt>
                <c:pt idx="4">
                  <c:v>107.6</c:v>
                </c:pt>
                <c:pt idx="5">
                  <c:v>104.8</c:v>
                </c:pt>
                <c:pt idx="6">
                  <c:v>102.2</c:v>
                </c:pt>
                <c:pt idx="7">
                  <c:v>98.7</c:v>
                </c:pt>
              </c:numCache>
            </c:numRef>
          </c:val>
          <c:smooth val="0"/>
          <c:extLst xmlns:c16r2="http://schemas.microsoft.com/office/drawing/2015/06/chart">
            <c:ext xmlns:c16="http://schemas.microsoft.com/office/drawing/2014/chart" uri="{C3380CC4-5D6E-409C-BE32-E72D297353CC}">
              <c16:uniqueId val="{00000000-8122-447F-A12C-98916AFA15F3}"/>
            </c:ext>
          </c:extLst>
        </c:ser>
        <c:dLbls>
          <c:showLegendKey val="0"/>
          <c:showVal val="0"/>
          <c:showCatName val="0"/>
          <c:showSerName val="0"/>
          <c:showPercent val="0"/>
          <c:showBubbleSize val="0"/>
        </c:dLbls>
        <c:marker val="1"/>
        <c:smooth val="0"/>
        <c:axId val="203736576"/>
        <c:axId val="203552384"/>
      </c:lineChart>
      <c:catAx>
        <c:axId val="203736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Рік</a:t>
                </a:r>
              </a:p>
            </c:rich>
          </c:tx>
          <c:layout>
            <c:manualLayout>
              <c:xMode val="edge"/>
              <c:yMode val="edge"/>
              <c:x val="0.49476968503937008"/>
              <c:y val="0.878680373286672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552384"/>
        <c:crosses val="autoZero"/>
        <c:auto val="1"/>
        <c:lblAlgn val="ctr"/>
        <c:lblOffset val="100"/>
        <c:noMultiLvlLbl val="0"/>
      </c:catAx>
      <c:valAx>
        <c:axId val="20355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4092</Words>
  <Characters>23326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2021-10-27T14:49:00Z</dcterms:created>
  <dcterms:modified xsi:type="dcterms:W3CDTF">2021-10-28T10:28:00Z</dcterms:modified>
</cp:coreProperties>
</file>